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4A" w:rsidRPr="0090020F" w:rsidRDefault="00736C4A" w:rsidP="006B67B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90020F">
        <w:rPr>
          <w:rFonts w:ascii="Times New Roman" w:hAnsi="Times New Roman" w:cs="Times New Roman"/>
          <w:b/>
          <w:color w:val="000000"/>
          <w:sz w:val="28"/>
          <w:szCs w:val="28"/>
          <w:shd w:val="clear" w:color="auto" w:fill="FFFFFF"/>
        </w:rPr>
        <w:t>Вопрос №1</w:t>
      </w:r>
      <w:proofErr w:type="gramStart"/>
      <w:r w:rsidR="006B67B0" w:rsidRPr="0090020F">
        <w:rPr>
          <w:rFonts w:ascii="Times New Roman" w:hAnsi="Times New Roman" w:cs="Times New Roman"/>
          <w:color w:val="000000"/>
          <w:sz w:val="28"/>
          <w:szCs w:val="28"/>
          <w:shd w:val="clear" w:color="auto" w:fill="FFFFFF"/>
        </w:rPr>
        <w:t xml:space="preserve"> </w:t>
      </w:r>
      <w:r w:rsidRPr="0090020F">
        <w:rPr>
          <w:rFonts w:ascii="Times New Roman" w:hAnsi="Times New Roman" w:cs="Times New Roman"/>
          <w:color w:val="000000"/>
          <w:sz w:val="28"/>
          <w:szCs w:val="28"/>
          <w:shd w:val="clear" w:color="auto" w:fill="FFFFFF"/>
        </w:rPr>
        <w:t xml:space="preserve"> Е</w:t>
      </w:r>
      <w:proofErr w:type="gramEnd"/>
      <w:r w:rsidRPr="0090020F">
        <w:rPr>
          <w:rFonts w:ascii="Times New Roman" w:hAnsi="Times New Roman" w:cs="Times New Roman"/>
          <w:color w:val="000000"/>
          <w:sz w:val="28"/>
          <w:szCs w:val="28"/>
          <w:shd w:val="clear" w:color="auto" w:fill="FFFFFF"/>
        </w:rPr>
        <w:t>сли предпри</w:t>
      </w:r>
      <w:bookmarkStart w:id="0" w:name="_GoBack"/>
      <w:r w:rsidRPr="0090020F">
        <w:rPr>
          <w:rFonts w:ascii="Times New Roman" w:hAnsi="Times New Roman" w:cs="Times New Roman"/>
          <w:sz w:val="28"/>
          <w:szCs w:val="28"/>
          <w:shd w:val="clear" w:color="auto" w:fill="FFFFFF"/>
        </w:rPr>
        <w:t xml:space="preserve">ниматель не осуществляет деятельность, находясь в отпуске по беременности и родам, то можно ли освободить ее от взносов? </w:t>
      </w:r>
    </w:p>
    <w:p w:rsidR="00736C4A" w:rsidRPr="0090020F" w:rsidRDefault="00736C4A" w:rsidP="00736C4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90020F">
        <w:rPr>
          <w:rFonts w:ascii="Times New Roman" w:hAnsi="Times New Roman" w:cs="Times New Roman"/>
          <w:b/>
          <w:sz w:val="28"/>
          <w:szCs w:val="28"/>
          <w:shd w:val="clear" w:color="auto" w:fill="FFFFFF"/>
        </w:rPr>
        <w:t>Ответ:</w:t>
      </w:r>
      <w:r w:rsidRPr="0090020F">
        <w:rPr>
          <w:rFonts w:ascii="Times New Roman" w:hAnsi="Times New Roman" w:cs="Times New Roman"/>
          <w:sz w:val="28"/>
          <w:szCs w:val="28"/>
          <w:shd w:val="clear" w:color="auto" w:fill="FFFFFF"/>
        </w:rPr>
        <w:t xml:space="preserve"> </w:t>
      </w:r>
      <w:r w:rsidR="002A6C67" w:rsidRPr="0090020F">
        <w:rPr>
          <w:rFonts w:ascii="Times New Roman" w:hAnsi="Times New Roman" w:cs="Times New Roman"/>
          <w:sz w:val="28"/>
          <w:szCs w:val="28"/>
          <w:shd w:val="clear" w:color="auto" w:fill="FFFFFF"/>
        </w:rPr>
        <w:t xml:space="preserve">Периоды, </w:t>
      </w:r>
      <w:r w:rsidR="004D3551" w:rsidRPr="0090020F">
        <w:rPr>
          <w:rFonts w:ascii="Times New Roman" w:hAnsi="Times New Roman" w:cs="Times New Roman"/>
          <w:sz w:val="28"/>
          <w:szCs w:val="28"/>
          <w:shd w:val="clear" w:color="auto" w:fill="FFFFFF"/>
        </w:rPr>
        <w:t>за которые</w:t>
      </w:r>
      <w:r w:rsidR="002A6C67" w:rsidRPr="0090020F">
        <w:rPr>
          <w:rFonts w:ascii="Times New Roman" w:hAnsi="Times New Roman" w:cs="Times New Roman"/>
          <w:sz w:val="28"/>
          <w:szCs w:val="28"/>
          <w:shd w:val="clear" w:color="auto" w:fill="FFFFFF"/>
        </w:rPr>
        <w:t xml:space="preserve"> </w:t>
      </w:r>
      <w:r w:rsidR="004D3551" w:rsidRPr="0090020F">
        <w:rPr>
          <w:rFonts w:ascii="Times New Roman" w:hAnsi="Times New Roman" w:cs="Times New Roman"/>
          <w:sz w:val="28"/>
          <w:szCs w:val="28"/>
          <w:shd w:val="clear" w:color="auto" w:fill="FFFFFF"/>
        </w:rPr>
        <w:t xml:space="preserve">предприниматель вправе не </w:t>
      </w:r>
      <w:r w:rsidR="004D3551" w:rsidRPr="0090020F">
        <w:rPr>
          <w:rFonts w:ascii="Times New Roman" w:hAnsi="Times New Roman" w:cs="Times New Roman"/>
          <w:sz w:val="28"/>
          <w:szCs w:val="28"/>
        </w:rPr>
        <w:t xml:space="preserve">исчислять и не </w:t>
      </w:r>
      <w:proofErr w:type="gramStart"/>
      <w:r w:rsidR="004D3551" w:rsidRPr="0090020F">
        <w:rPr>
          <w:rFonts w:ascii="Times New Roman" w:hAnsi="Times New Roman" w:cs="Times New Roman"/>
          <w:sz w:val="28"/>
          <w:szCs w:val="28"/>
        </w:rPr>
        <w:t xml:space="preserve">уплачивать страховые взносы на обязательное пенсионное страхование и обязательное медицинское страхование </w:t>
      </w:r>
      <w:r w:rsidR="004D3551" w:rsidRPr="0090020F">
        <w:rPr>
          <w:rFonts w:ascii="Times New Roman" w:hAnsi="Times New Roman" w:cs="Times New Roman"/>
          <w:sz w:val="28"/>
          <w:szCs w:val="28"/>
          <w:shd w:val="clear" w:color="auto" w:fill="FFFFFF"/>
        </w:rPr>
        <w:t>установлены</w:t>
      </w:r>
      <w:proofErr w:type="gramEnd"/>
      <w:r w:rsidR="004D3551" w:rsidRPr="0090020F">
        <w:rPr>
          <w:rFonts w:ascii="Times New Roman" w:hAnsi="Times New Roman" w:cs="Times New Roman"/>
          <w:sz w:val="28"/>
          <w:szCs w:val="28"/>
          <w:shd w:val="clear" w:color="auto" w:fill="FFFFFF"/>
        </w:rPr>
        <w:t xml:space="preserve"> п. 7 ст. 430 НК РФ. Данный перечень является закрытым,  в нем отсутствует период нахождения предпринимателя  в отпуске по беременности и родам. Таким </w:t>
      </w:r>
      <w:proofErr w:type="gramStart"/>
      <w:r w:rsidR="004D3551" w:rsidRPr="0090020F">
        <w:rPr>
          <w:rFonts w:ascii="Times New Roman" w:hAnsi="Times New Roman" w:cs="Times New Roman"/>
          <w:sz w:val="28"/>
          <w:szCs w:val="28"/>
          <w:shd w:val="clear" w:color="auto" w:fill="FFFFFF"/>
        </w:rPr>
        <w:t>образом</w:t>
      </w:r>
      <w:proofErr w:type="gramEnd"/>
      <w:r w:rsidR="004D3551" w:rsidRPr="0090020F">
        <w:rPr>
          <w:rFonts w:ascii="Times New Roman" w:hAnsi="Times New Roman" w:cs="Times New Roman"/>
          <w:sz w:val="28"/>
          <w:szCs w:val="28"/>
          <w:shd w:val="clear" w:color="auto" w:fill="FFFFFF"/>
        </w:rPr>
        <w:t xml:space="preserve"> предприниматель не может быть освобождена от уплаты страховых взносов за период нахождения в отпуске по беременности и родам.</w:t>
      </w:r>
    </w:p>
    <w:p w:rsidR="00291CE8" w:rsidRPr="0090020F" w:rsidRDefault="00291CE8" w:rsidP="00736C4A">
      <w:pPr>
        <w:autoSpaceDE w:val="0"/>
        <w:autoSpaceDN w:val="0"/>
        <w:adjustRightInd w:val="0"/>
        <w:spacing w:after="0" w:line="240" w:lineRule="auto"/>
        <w:ind w:firstLine="709"/>
        <w:jc w:val="both"/>
        <w:rPr>
          <w:rFonts w:ascii="Times New Roman" w:hAnsi="Times New Roman" w:cs="Times New Roman"/>
          <w:sz w:val="28"/>
          <w:szCs w:val="28"/>
        </w:rPr>
      </w:pPr>
    </w:p>
    <w:p w:rsidR="006B67B0" w:rsidRPr="0090020F" w:rsidRDefault="006B67B0" w:rsidP="006B67B0">
      <w:pPr>
        <w:tabs>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90020F">
        <w:rPr>
          <w:rFonts w:ascii="Times New Roman" w:eastAsia="Times New Roman" w:hAnsi="Times New Roman" w:cs="Times New Roman"/>
          <w:b/>
          <w:snapToGrid w:val="0"/>
          <w:sz w:val="28"/>
          <w:szCs w:val="28"/>
          <w:lang w:eastAsia="ru-RU"/>
        </w:rPr>
        <w:t>Вопрос № 2</w:t>
      </w:r>
      <w:r w:rsidRPr="0090020F">
        <w:rPr>
          <w:rFonts w:ascii="Times New Roman" w:eastAsia="Times New Roman" w:hAnsi="Times New Roman" w:cs="Times New Roman"/>
          <w:snapToGrid w:val="0"/>
          <w:sz w:val="28"/>
          <w:szCs w:val="28"/>
          <w:lang w:eastAsia="ru-RU"/>
        </w:rPr>
        <w:t xml:space="preserve"> Организация является резидентом ТОСЭР. На работу по трудовым договорам прияты как административный (директор, бухгалтер, специалист по кадрам), так и вспомогательный персонал (грузчики, уборщики и т.д.). Как в данном случае будут применяться пониженные тарифы страховых взносов – ко всей численности работников или только к основному производственному персоналу?</w:t>
      </w:r>
    </w:p>
    <w:p w:rsidR="006B67B0" w:rsidRPr="0090020F" w:rsidRDefault="006B67B0" w:rsidP="006B67B0">
      <w:pPr>
        <w:spacing w:after="0" w:line="240" w:lineRule="atLeast"/>
        <w:ind w:firstLine="709"/>
        <w:jc w:val="both"/>
        <w:rPr>
          <w:rFonts w:ascii="Times New Roman" w:eastAsia="Times New Roman" w:hAnsi="Times New Roman" w:cs="Times New Roman"/>
          <w:snapToGrid w:val="0"/>
          <w:sz w:val="28"/>
          <w:szCs w:val="28"/>
          <w:lang w:eastAsia="ru-RU"/>
        </w:rPr>
      </w:pPr>
      <w:r w:rsidRPr="0090020F">
        <w:rPr>
          <w:rFonts w:ascii="Times New Roman" w:eastAsia="Times New Roman" w:hAnsi="Times New Roman" w:cs="Times New Roman"/>
          <w:b/>
          <w:snapToGrid w:val="0"/>
          <w:sz w:val="28"/>
          <w:szCs w:val="28"/>
          <w:lang w:eastAsia="ru-RU"/>
        </w:rPr>
        <w:t>Ответ:</w:t>
      </w:r>
      <w:r w:rsidRPr="0090020F">
        <w:rPr>
          <w:rFonts w:ascii="Times New Roman" w:eastAsia="Times New Roman" w:hAnsi="Times New Roman" w:cs="Times New Roman"/>
          <w:snapToGrid w:val="0"/>
          <w:sz w:val="28"/>
          <w:szCs w:val="28"/>
          <w:lang w:eastAsia="ru-RU"/>
        </w:rPr>
        <w:t xml:space="preserve"> </w:t>
      </w:r>
      <w:proofErr w:type="gramStart"/>
      <w:r w:rsidRPr="0090020F">
        <w:rPr>
          <w:rFonts w:ascii="Times New Roman" w:eastAsia="Times New Roman" w:hAnsi="Times New Roman" w:cs="Times New Roman"/>
          <w:snapToGrid w:val="0"/>
          <w:sz w:val="28"/>
          <w:szCs w:val="28"/>
          <w:lang w:eastAsia="ru-RU"/>
        </w:rPr>
        <w:t>Пунктом 10.1 ст. 427 НК РФ определено, что пониженные тарифы страховых взносов применяются исключительно в отношении базы для исчисления страховых взносов, определенной в отношении физических лиц, занятых на новых рабочих местах и трудовые обязанности которых непосредственно связаны с исполнением соглашения об осуществлении деятельности.</w:t>
      </w:r>
      <w:proofErr w:type="gramEnd"/>
    </w:p>
    <w:p w:rsidR="006B67B0" w:rsidRPr="0090020F" w:rsidRDefault="006B67B0" w:rsidP="006B67B0">
      <w:pPr>
        <w:spacing w:after="0" w:line="240" w:lineRule="atLeast"/>
        <w:ind w:firstLine="709"/>
        <w:jc w:val="both"/>
        <w:rPr>
          <w:rFonts w:ascii="Times New Roman" w:eastAsia="Times New Roman" w:hAnsi="Times New Roman" w:cs="Times New Roman"/>
          <w:snapToGrid w:val="0"/>
          <w:sz w:val="28"/>
          <w:szCs w:val="28"/>
          <w:lang w:eastAsia="ru-RU"/>
        </w:rPr>
      </w:pPr>
      <w:r w:rsidRPr="0090020F">
        <w:rPr>
          <w:rFonts w:ascii="Times New Roman" w:eastAsia="Times New Roman" w:hAnsi="Times New Roman" w:cs="Times New Roman"/>
          <w:snapToGrid w:val="0"/>
          <w:sz w:val="28"/>
          <w:szCs w:val="28"/>
          <w:lang w:eastAsia="ru-RU"/>
        </w:rPr>
        <w:t xml:space="preserve">Следовательно, плательщик обязан вести раздельный учет выплат, производимых физическим лицам в связи с деятельностью, предусмотренной данным соглашением, и иными видами деятельности, с целью применения к выплатам в их пользу различных тарифов, установленных соответственно </w:t>
      </w:r>
      <w:hyperlink r:id="rId6" w:history="1">
        <w:r w:rsidRPr="0090020F">
          <w:rPr>
            <w:rFonts w:ascii="Times New Roman" w:eastAsia="Times New Roman" w:hAnsi="Times New Roman" w:cs="Times New Roman"/>
            <w:snapToGrid w:val="0"/>
            <w:sz w:val="28"/>
            <w:szCs w:val="28"/>
            <w:lang w:eastAsia="ru-RU"/>
          </w:rPr>
          <w:t>ст. 427</w:t>
        </w:r>
      </w:hyperlink>
      <w:r w:rsidRPr="0090020F">
        <w:rPr>
          <w:rFonts w:ascii="Times New Roman" w:eastAsia="Times New Roman" w:hAnsi="Times New Roman" w:cs="Times New Roman"/>
          <w:snapToGrid w:val="0"/>
          <w:sz w:val="28"/>
          <w:szCs w:val="28"/>
          <w:lang w:eastAsia="ru-RU"/>
        </w:rPr>
        <w:t xml:space="preserve"> НК РФ и </w:t>
      </w:r>
      <w:hyperlink r:id="rId7" w:history="1">
        <w:r w:rsidRPr="0090020F">
          <w:rPr>
            <w:rFonts w:ascii="Times New Roman" w:eastAsia="Times New Roman" w:hAnsi="Times New Roman" w:cs="Times New Roman"/>
            <w:snapToGrid w:val="0"/>
            <w:sz w:val="28"/>
            <w:szCs w:val="28"/>
            <w:lang w:eastAsia="ru-RU"/>
          </w:rPr>
          <w:t>ст. 426</w:t>
        </w:r>
      </w:hyperlink>
      <w:r w:rsidRPr="0090020F">
        <w:rPr>
          <w:rFonts w:ascii="Times New Roman" w:eastAsia="Times New Roman" w:hAnsi="Times New Roman" w:cs="Times New Roman"/>
          <w:snapToGrid w:val="0"/>
          <w:sz w:val="28"/>
          <w:szCs w:val="28"/>
          <w:lang w:eastAsia="ru-RU"/>
        </w:rPr>
        <w:t xml:space="preserve"> НК РФ.</w:t>
      </w:r>
    </w:p>
    <w:p w:rsidR="006B67B0" w:rsidRPr="0090020F" w:rsidRDefault="006B67B0" w:rsidP="0090020F">
      <w:pPr>
        <w:spacing w:after="0" w:line="240" w:lineRule="auto"/>
        <w:ind w:firstLine="709"/>
        <w:jc w:val="both"/>
        <w:rPr>
          <w:rFonts w:ascii="Times New Roman" w:eastAsia="Times New Roman" w:hAnsi="Times New Roman" w:cs="Times New Roman"/>
          <w:snapToGrid w:val="0"/>
          <w:sz w:val="28"/>
          <w:szCs w:val="28"/>
          <w:lang w:eastAsia="ru-RU"/>
        </w:rPr>
      </w:pPr>
      <w:r w:rsidRPr="0090020F">
        <w:rPr>
          <w:rFonts w:ascii="Times New Roman" w:eastAsia="Times New Roman" w:hAnsi="Times New Roman" w:cs="Times New Roman"/>
          <w:snapToGrid w:val="0"/>
          <w:sz w:val="28"/>
          <w:szCs w:val="28"/>
          <w:lang w:eastAsia="ru-RU"/>
        </w:rPr>
        <w:t xml:space="preserve">Таким образом, если физическое лицо, относящееся к административному или вспомогательному персоналу, занято на новом рабочем месте, заключило трудовой договор с резидентом ТОСЭР и трудовые обязанности которого непосредственно связаны с исполнением соглашения об осуществлении деятельности, то в отношении выплат такому физическому лицу применяются пониженные тарифы страховых взносов. </w:t>
      </w:r>
    </w:p>
    <w:p w:rsidR="0090020F" w:rsidRPr="0090020F" w:rsidRDefault="0090020F" w:rsidP="0090020F">
      <w:pPr>
        <w:autoSpaceDE w:val="0"/>
        <w:autoSpaceDN w:val="0"/>
        <w:adjustRightInd w:val="0"/>
        <w:spacing w:after="0" w:line="240" w:lineRule="auto"/>
        <w:ind w:firstLine="709"/>
        <w:jc w:val="both"/>
        <w:rPr>
          <w:rFonts w:ascii="Times New Roman" w:hAnsi="Times New Roman" w:cs="Times New Roman"/>
          <w:b/>
          <w:sz w:val="28"/>
          <w:szCs w:val="28"/>
        </w:rPr>
      </w:pPr>
    </w:p>
    <w:p w:rsidR="00B50BF6" w:rsidRPr="0090020F" w:rsidRDefault="00B50BF6" w:rsidP="0090020F">
      <w:pPr>
        <w:autoSpaceDE w:val="0"/>
        <w:autoSpaceDN w:val="0"/>
        <w:adjustRightInd w:val="0"/>
        <w:spacing w:after="0" w:line="240" w:lineRule="auto"/>
        <w:ind w:firstLine="709"/>
        <w:jc w:val="both"/>
        <w:rPr>
          <w:rFonts w:ascii="Times New Roman" w:hAnsi="Times New Roman" w:cs="Times New Roman"/>
          <w:sz w:val="28"/>
          <w:szCs w:val="28"/>
        </w:rPr>
      </w:pPr>
      <w:r w:rsidRPr="0090020F">
        <w:rPr>
          <w:rFonts w:ascii="Times New Roman" w:hAnsi="Times New Roman" w:cs="Times New Roman"/>
          <w:b/>
          <w:sz w:val="28"/>
          <w:szCs w:val="28"/>
        </w:rPr>
        <w:t>Вопрос № 3</w:t>
      </w:r>
      <w:proofErr w:type="gramStart"/>
      <w:r w:rsidRPr="0090020F">
        <w:rPr>
          <w:rFonts w:ascii="Times New Roman" w:hAnsi="Times New Roman" w:cs="Times New Roman"/>
          <w:sz w:val="28"/>
          <w:szCs w:val="28"/>
        </w:rPr>
        <w:t xml:space="preserve"> </w:t>
      </w:r>
      <w:r w:rsidR="00C43548" w:rsidRPr="0090020F">
        <w:rPr>
          <w:rFonts w:ascii="Times New Roman" w:hAnsi="Times New Roman" w:cs="Times New Roman"/>
          <w:sz w:val="28"/>
          <w:szCs w:val="28"/>
        </w:rPr>
        <w:t>П</w:t>
      </w:r>
      <w:proofErr w:type="gramEnd"/>
      <w:r w:rsidR="00C43548" w:rsidRPr="0090020F">
        <w:rPr>
          <w:rFonts w:ascii="Times New Roman" w:hAnsi="Times New Roman" w:cs="Times New Roman"/>
          <w:sz w:val="28"/>
          <w:szCs w:val="28"/>
        </w:rPr>
        <w:t>одлежит ли привлечению к ответственности организация за отражение недостоверных</w:t>
      </w:r>
      <w:r w:rsidRPr="0090020F">
        <w:rPr>
          <w:rFonts w:ascii="Times New Roman" w:hAnsi="Times New Roman" w:cs="Times New Roman"/>
          <w:sz w:val="28"/>
          <w:szCs w:val="28"/>
        </w:rPr>
        <w:t xml:space="preserve"> сведения в </w:t>
      </w:r>
      <w:hyperlink r:id="rId8" w:history="1">
        <w:r w:rsidRPr="0090020F">
          <w:rPr>
            <w:rFonts w:ascii="Times New Roman" w:hAnsi="Times New Roman" w:cs="Times New Roman"/>
            <w:sz w:val="28"/>
            <w:szCs w:val="28"/>
          </w:rPr>
          <w:t>расчете</w:t>
        </w:r>
      </w:hyperlink>
      <w:r w:rsidRPr="0090020F">
        <w:rPr>
          <w:rFonts w:ascii="Times New Roman" w:hAnsi="Times New Roman" w:cs="Times New Roman"/>
          <w:sz w:val="28"/>
          <w:szCs w:val="28"/>
        </w:rPr>
        <w:t xml:space="preserve"> по страховым взносам?</w:t>
      </w:r>
    </w:p>
    <w:p w:rsidR="00C43548" w:rsidRPr="0090020F" w:rsidRDefault="00C43548" w:rsidP="0090020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0020F">
        <w:rPr>
          <w:rFonts w:ascii="Times New Roman" w:hAnsi="Times New Roman" w:cs="Times New Roman"/>
          <w:b/>
          <w:sz w:val="28"/>
          <w:szCs w:val="28"/>
        </w:rPr>
        <w:t>Ответ:</w:t>
      </w:r>
      <w:r w:rsidRPr="0090020F">
        <w:rPr>
          <w:rFonts w:ascii="Times New Roman" w:hAnsi="Times New Roman" w:cs="Times New Roman"/>
          <w:sz w:val="28"/>
          <w:szCs w:val="28"/>
        </w:rPr>
        <w:t xml:space="preserve"> При принятии налоговым органом расчета по страховым взносам отдельной ответственности за недостоверные сведения не предусмотрено. При подаче </w:t>
      </w:r>
      <w:hyperlink r:id="rId9" w:history="1">
        <w:r w:rsidRPr="0090020F">
          <w:rPr>
            <w:rFonts w:ascii="Times New Roman" w:hAnsi="Times New Roman" w:cs="Times New Roman"/>
            <w:sz w:val="28"/>
            <w:szCs w:val="28"/>
          </w:rPr>
          <w:t>расчета</w:t>
        </w:r>
      </w:hyperlink>
      <w:r w:rsidRPr="0090020F">
        <w:rPr>
          <w:rFonts w:ascii="Times New Roman" w:hAnsi="Times New Roman" w:cs="Times New Roman"/>
          <w:sz w:val="28"/>
          <w:szCs w:val="28"/>
        </w:rPr>
        <w:t xml:space="preserve"> с недостоверными сведениями он может считаться непредставленным. </w:t>
      </w:r>
      <w:proofErr w:type="gramStart"/>
      <w:r w:rsidRPr="0090020F">
        <w:rPr>
          <w:rFonts w:ascii="Times New Roman" w:hAnsi="Times New Roman" w:cs="Times New Roman"/>
          <w:sz w:val="28"/>
          <w:szCs w:val="28"/>
        </w:rPr>
        <w:t xml:space="preserve">В таком случае плательщик будет привлечен к ответственности по </w:t>
      </w:r>
      <w:hyperlink r:id="rId10" w:history="1">
        <w:r w:rsidRPr="0090020F">
          <w:rPr>
            <w:rFonts w:ascii="Times New Roman" w:hAnsi="Times New Roman" w:cs="Times New Roman"/>
            <w:sz w:val="28"/>
            <w:szCs w:val="28"/>
          </w:rPr>
          <w:t>ст. 119</w:t>
        </w:r>
      </w:hyperlink>
      <w:r w:rsidRPr="0090020F">
        <w:rPr>
          <w:rFonts w:ascii="Times New Roman" w:hAnsi="Times New Roman" w:cs="Times New Roman"/>
          <w:sz w:val="28"/>
          <w:szCs w:val="28"/>
        </w:rPr>
        <w:t xml:space="preserve"> НК РФ, а должностные лица - по </w:t>
      </w:r>
      <w:hyperlink r:id="rId11" w:history="1">
        <w:r w:rsidRPr="0090020F">
          <w:rPr>
            <w:rFonts w:ascii="Times New Roman" w:hAnsi="Times New Roman" w:cs="Times New Roman"/>
            <w:sz w:val="28"/>
            <w:szCs w:val="28"/>
          </w:rPr>
          <w:t>ст. 15.5</w:t>
        </w:r>
      </w:hyperlink>
      <w:r w:rsidRPr="0090020F">
        <w:rPr>
          <w:rFonts w:ascii="Times New Roman" w:hAnsi="Times New Roman" w:cs="Times New Roman"/>
          <w:sz w:val="28"/>
          <w:szCs w:val="28"/>
        </w:rPr>
        <w:t xml:space="preserve"> КоАП</w:t>
      </w:r>
      <w:r w:rsidRPr="0090020F">
        <w:rPr>
          <w:rFonts w:ascii="Times New Roman" w:hAnsi="Times New Roman" w:cs="Times New Roman"/>
          <w:bCs/>
          <w:sz w:val="28"/>
          <w:szCs w:val="28"/>
        </w:rPr>
        <w:t xml:space="preserve">  РФ «Нарушение сроков представления налоговой декларации (расчета по страховым взносам»</w:t>
      </w:r>
      <w:r w:rsidRPr="0090020F">
        <w:rPr>
          <w:rFonts w:ascii="Times New Roman" w:hAnsi="Times New Roman" w:cs="Times New Roman"/>
          <w:sz w:val="28"/>
          <w:szCs w:val="28"/>
        </w:rPr>
        <w:t xml:space="preserve">. </w:t>
      </w:r>
      <w:proofErr w:type="gramEnd"/>
    </w:p>
    <w:p w:rsidR="007B6DC6" w:rsidRPr="0090020F" w:rsidRDefault="007B6DC6" w:rsidP="00C43548">
      <w:pPr>
        <w:autoSpaceDE w:val="0"/>
        <w:autoSpaceDN w:val="0"/>
        <w:adjustRightInd w:val="0"/>
        <w:spacing w:after="0" w:line="240" w:lineRule="auto"/>
        <w:jc w:val="both"/>
        <w:outlineLvl w:val="0"/>
        <w:rPr>
          <w:rFonts w:ascii="Times New Roman" w:hAnsi="Times New Roman" w:cs="Times New Roman"/>
          <w:sz w:val="28"/>
          <w:szCs w:val="28"/>
        </w:rPr>
      </w:pPr>
    </w:p>
    <w:p w:rsidR="0090020F" w:rsidRPr="0090020F" w:rsidRDefault="0090020F" w:rsidP="00C8223C">
      <w:pPr>
        <w:pStyle w:val="a3"/>
        <w:autoSpaceDE w:val="0"/>
        <w:autoSpaceDN w:val="0"/>
        <w:adjustRightInd w:val="0"/>
        <w:spacing w:after="0" w:line="240" w:lineRule="auto"/>
        <w:ind w:left="0"/>
        <w:jc w:val="both"/>
        <w:outlineLvl w:val="0"/>
        <w:rPr>
          <w:rFonts w:ascii="Times New Roman" w:hAnsi="Times New Roman" w:cs="Times New Roman"/>
          <w:b/>
          <w:sz w:val="28"/>
          <w:szCs w:val="28"/>
        </w:rPr>
      </w:pPr>
    </w:p>
    <w:p w:rsidR="00C8223C" w:rsidRPr="0090020F" w:rsidRDefault="009978DA" w:rsidP="0090020F">
      <w:pPr>
        <w:pStyle w:val="a3"/>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90020F">
        <w:rPr>
          <w:rFonts w:ascii="Times New Roman" w:hAnsi="Times New Roman" w:cs="Times New Roman"/>
          <w:b/>
          <w:sz w:val="28"/>
          <w:szCs w:val="28"/>
        </w:rPr>
        <w:t xml:space="preserve">Вопрос № 4 </w:t>
      </w:r>
      <w:r w:rsidRPr="0090020F">
        <w:rPr>
          <w:rFonts w:ascii="Times New Roman" w:hAnsi="Times New Roman" w:cs="Times New Roman"/>
          <w:sz w:val="28"/>
          <w:szCs w:val="28"/>
        </w:rPr>
        <w:t xml:space="preserve">Индивидуальный предприниматель деятельность не ведет, доходов не имеет. </w:t>
      </w:r>
      <w:r w:rsidR="00C8223C" w:rsidRPr="0090020F">
        <w:rPr>
          <w:rFonts w:ascii="Times New Roman" w:hAnsi="Times New Roman" w:cs="Times New Roman"/>
          <w:sz w:val="28"/>
          <w:szCs w:val="28"/>
        </w:rPr>
        <w:t>Может ли он не уплачивать страховые взносы за период неведения деятельности?</w:t>
      </w:r>
    </w:p>
    <w:p w:rsidR="005D1DBC" w:rsidRPr="0090020F" w:rsidRDefault="009978DA" w:rsidP="0090020F">
      <w:pPr>
        <w:autoSpaceDE w:val="0"/>
        <w:autoSpaceDN w:val="0"/>
        <w:adjustRightInd w:val="0"/>
        <w:spacing w:after="0" w:line="240" w:lineRule="auto"/>
        <w:ind w:firstLine="709"/>
        <w:jc w:val="both"/>
        <w:rPr>
          <w:rFonts w:ascii="Times New Roman" w:hAnsi="Times New Roman" w:cs="Times New Roman"/>
          <w:sz w:val="28"/>
          <w:szCs w:val="28"/>
        </w:rPr>
      </w:pPr>
      <w:r w:rsidRPr="0090020F">
        <w:rPr>
          <w:rFonts w:ascii="Times New Roman" w:hAnsi="Times New Roman" w:cs="Times New Roman"/>
          <w:b/>
          <w:sz w:val="28"/>
          <w:szCs w:val="28"/>
        </w:rPr>
        <w:t>Ответ:</w:t>
      </w:r>
      <w:r w:rsidR="00291CE8" w:rsidRPr="0090020F">
        <w:rPr>
          <w:rFonts w:ascii="Times New Roman" w:hAnsi="Times New Roman" w:cs="Times New Roman"/>
          <w:sz w:val="28"/>
          <w:szCs w:val="28"/>
        </w:rPr>
        <w:t xml:space="preserve"> </w:t>
      </w:r>
      <w:r w:rsidR="005D1DBC" w:rsidRPr="0090020F">
        <w:rPr>
          <w:rFonts w:ascii="Times New Roman" w:hAnsi="Times New Roman" w:cs="Times New Roman"/>
          <w:sz w:val="28"/>
          <w:szCs w:val="28"/>
        </w:rPr>
        <w:t>Уплата страховых взносов в государственные внебюджетные фонды индивидуальным предпринимателем производится с момента приобретения статуса индивидуального предпринимателя и до момента исключения из ЕГРИП  в связи с прекращением деятельности физического лица в качестве индивидуального предпринимателя. Не предприняв этих действий, предприниматель сохраняет статус индивидуального предпринимателя и обязан уплачивать страховые взносы.</w:t>
      </w:r>
      <w:r w:rsidR="005D1DBC" w:rsidRPr="0090020F">
        <w:rPr>
          <w:rFonts w:ascii="Times New Roman" w:hAnsi="Times New Roman" w:cs="Times New Roman"/>
          <w:sz w:val="28"/>
          <w:szCs w:val="28"/>
          <w:shd w:val="clear" w:color="auto" w:fill="FFFFFF"/>
        </w:rPr>
        <w:t xml:space="preserve"> </w:t>
      </w:r>
      <w:r w:rsidR="005D1DBC" w:rsidRPr="0090020F">
        <w:rPr>
          <w:rFonts w:ascii="Times New Roman" w:hAnsi="Times New Roman" w:cs="Times New Roman"/>
          <w:sz w:val="28"/>
          <w:szCs w:val="28"/>
        </w:rPr>
        <w:t xml:space="preserve">Уплата  предпринимателем страховых взносов осуществляется независимо от факта получения от нее доходов в конкретном расчетном периоде. </w:t>
      </w:r>
      <w:r w:rsidR="005D1DBC" w:rsidRPr="0090020F">
        <w:rPr>
          <w:rFonts w:ascii="Times New Roman" w:hAnsi="Times New Roman" w:cs="Times New Roman"/>
          <w:sz w:val="28"/>
          <w:szCs w:val="28"/>
          <w:shd w:val="clear" w:color="auto" w:fill="FFFFFF"/>
        </w:rPr>
        <w:t xml:space="preserve">Периоды, за которые предприниматель вправе не </w:t>
      </w:r>
      <w:r w:rsidR="005D1DBC" w:rsidRPr="0090020F">
        <w:rPr>
          <w:rFonts w:ascii="Times New Roman" w:hAnsi="Times New Roman" w:cs="Times New Roman"/>
          <w:sz w:val="28"/>
          <w:szCs w:val="28"/>
        </w:rPr>
        <w:t xml:space="preserve">исчислять и не </w:t>
      </w:r>
      <w:proofErr w:type="gramStart"/>
      <w:r w:rsidR="005D1DBC" w:rsidRPr="0090020F">
        <w:rPr>
          <w:rFonts w:ascii="Times New Roman" w:hAnsi="Times New Roman" w:cs="Times New Roman"/>
          <w:sz w:val="28"/>
          <w:szCs w:val="28"/>
        </w:rPr>
        <w:t xml:space="preserve">уплачивать страховые взносы на обязательное пенсионное страхование и обязательное медицинское страхование </w:t>
      </w:r>
      <w:r w:rsidR="005D1DBC" w:rsidRPr="0090020F">
        <w:rPr>
          <w:rFonts w:ascii="Times New Roman" w:hAnsi="Times New Roman" w:cs="Times New Roman"/>
          <w:sz w:val="28"/>
          <w:szCs w:val="28"/>
          <w:shd w:val="clear" w:color="auto" w:fill="FFFFFF"/>
        </w:rPr>
        <w:t>установлены</w:t>
      </w:r>
      <w:proofErr w:type="gramEnd"/>
      <w:r w:rsidR="005D1DBC" w:rsidRPr="0090020F">
        <w:rPr>
          <w:rFonts w:ascii="Times New Roman" w:hAnsi="Times New Roman" w:cs="Times New Roman"/>
          <w:sz w:val="28"/>
          <w:szCs w:val="28"/>
          <w:shd w:val="clear" w:color="auto" w:fill="FFFFFF"/>
        </w:rPr>
        <w:t xml:space="preserve"> п. 7 ст. 430 НК РФ. Данный перечень является закрытым, вышеуказанные основания в нем не поименованы.</w:t>
      </w:r>
    </w:p>
    <w:p w:rsidR="0090020F" w:rsidRPr="0090020F" w:rsidRDefault="0090020F" w:rsidP="0090020F">
      <w:pPr>
        <w:pStyle w:val="ConsPlusNormal"/>
        <w:spacing w:before="220"/>
        <w:ind w:firstLine="709"/>
        <w:jc w:val="both"/>
        <w:rPr>
          <w:rFonts w:ascii="Times New Roman" w:hAnsi="Times New Roman" w:cs="Times New Roman"/>
          <w:sz w:val="28"/>
          <w:szCs w:val="28"/>
        </w:rPr>
      </w:pPr>
      <w:bookmarkStart w:id="1" w:name="P49"/>
      <w:bookmarkEnd w:id="1"/>
      <w:r w:rsidRPr="0090020F">
        <w:rPr>
          <w:rFonts w:ascii="Times New Roman" w:hAnsi="Times New Roman" w:cs="Times New Roman"/>
          <w:b/>
          <w:sz w:val="28"/>
          <w:szCs w:val="28"/>
        </w:rPr>
        <w:t>Вопрос</w:t>
      </w:r>
      <w:r w:rsidRPr="0090020F">
        <w:rPr>
          <w:rFonts w:ascii="Times New Roman" w:hAnsi="Times New Roman" w:cs="Times New Roman"/>
          <w:b/>
          <w:sz w:val="28"/>
          <w:szCs w:val="28"/>
        </w:rPr>
        <w:t xml:space="preserve"> №   5  </w:t>
      </w:r>
      <w:r w:rsidRPr="0090020F">
        <w:rPr>
          <w:rFonts w:ascii="Times New Roman" w:hAnsi="Times New Roman" w:cs="Times New Roman"/>
          <w:sz w:val="28"/>
          <w:szCs w:val="28"/>
        </w:rPr>
        <w:t xml:space="preserve">Работнику в июне были начислены отпускные в сумме 20 000 руб., удержан НДФЛ, на руки работнику выплачено 17 400 руб. </w:t>
      </w:r>
    </w:p>
    <w:p w:rsidR="0090020F" w:rsidRPr="0090020F" w:rsidRDefault="0090020F" w:rsidP="0090020F">
      <w:pPr>
        <w:pStyle w:val="ConsPlusNormal"/>
        <w:ind w:firstLine="709"/>
        <w:jc w:val="both"/>
        <w:rPr>
          <w:rFonts w:ascii="Times New Roman" w:hAnsi="Times New Roman" w:cs="Times New Roman"/>
          <w:sz w:val="28"/>
          <w:szCs w:val="28"/>
        </w:rPr>
      </w:pPr>
      <w:r w:rsidRPr="0090020F">
        <w:rPr>
          <w:rFonts w:ascii="Times New Roman" w:hAnsi="Times New Roman" w:cs="Times New Roman"/>
          <w:sz w:val="28"/>
          <w:szCs w:val="28"/>
        </w:rPr>
        <w:t xml:space="preserve">13 октября 2017 г. работник увольняется. При окончательном расчете ему начислена зарплата 25 000 руб., </w:t>
      </w:r>
      <w:proofErr w:type="gramStart"/>
      <w:r w:rsidRPr="0090020F">
        <w:rPr>
          <w:rFonts w:ascii="Times New Roman" w:hAnsi="Times New Roman" w:cs="Times New Roman"/>
          <w:sz w:val="28"/>
          <w:szCs w:val="28"/>
        </w:rPr>
        <w:t>удержан</w:t>
      </w:r>
      <w:proofErr w:type="gramEnd"/>
      <w:r w:rsidRPr="0090020F">
        <w:rPr>
          <w:rFonts w:ascii="Times New Roman" w:hAnsi="Times New Roman" w:cs="Times New Roman"/>
          <w:sz w:val="28"/>
          <w:szCs w:val="28"/>
        </w:rPr>
        <w:t xml:space="preserve"> НДФЛ. </w:t>
      </w:r>
    </w:p>
    <w:p w:rsidR="0090020F" w:rsidRPr="0090020F" w:rsidRDefault="0090020F" w:rsidP="0090020F">
      <w:pPr>
        <w:pStyle w:val="ConsPlusNormal"/>
        <w:ind w:firstLine="709"/>
        <w:jc w:val="both"/>
        <w:rPr>
          <w:rFonts w:ascii="Times New Roman" w:hAnsi="Times New Roman" w:cs="Times New Roman"/>
          <w:sz w:val="28"/>
          <w:szCs w:val="28"/>
        </w:rPr>
      </w:pPr>
      <w:r w:rsidRPr="0090020F">
        <w:rPr>
          <w:rFonts w:ascii="Times New Roman" w:hAnsi="Times New Roman" w:cs="Times New Roman"/>
          <w:sz w:val="28"/>
          <w:szCs w:val="28"/>
        </w:rPr>
        <w:t>В данном случае отпуск работнику частично был предоставлен авансом. Начисленные отпускные за неотработанные дни составили 10 000 руб. Он согласился погасить весь долг (8 700 руб.) и написал заявление об удержании суммы за неотработанные дни отпуска из последней зарплаты.</w:t>
      </w:r>
    </w:p>
    <w:p w:rsidR="0090020F" w:rsidRPr="0090020F" w:rsidRDefault="0090020F" w:rsidP="0090020F">
      <w:pPr>
        <w:pStyle w:val="ConsPlusNormal"/>
        <w:ind w:firstLine="709"/>
        <w:jc w:val="both"/>
        <w:rPr>
          <w:rFonts w:ascii="Times New Roman" w:hAnsi="Times New Roman" w:cs="Times New Roman"/>
          <w:sz w:val="28"/>
          <w:szCs w:val="28"/>
        </w:rPr>
      </w:pPr>
      <w:r w:rsidRPr="0090020F">
        <w:rPr>
          <w:rFonts w:ascii="Times New Roman" w:hAnsi="Times New Roman" w:cs="Times New Roman"/>
          <w:sz w:val="28"/>
          <w:szCs w:val="28"/>
        </w:rPr>
        <w:t>Как в таком случае правильно заполнить справку 2-НДФЛ?</w:t>
      </w:r>
    </w:p>
    <w:p w:rsidR="0090020F" w:rsidRPr="0090020F" w:rsidRDefault="0090020F" w:rsidP="0090020F">
      <w:pPr>
        <w:pStyle w:val="ConsPlusNormal"/>
        <w:ind w:firstLine="709"/>
        <w:jc w:val="both"/>
        <w:rPr>
          <w:rFonts w:ascii="Times New Roman" w:hAnsi="Times New Roman" w:cs="Times New Roman"/>
          <w:sz w:val="28"/>
          <w:szCs w:val="28"/>
        </w:rPr>
      </w:pPr>
      <w:r w:rsidRPr="0090020F">
        <w:rPr>
          <w:rFonts w:ascii="Times New Roman" w:hAnsi="Times New Roman" w:cs="Times New Roman"/>
          <w:b/>
          <w:sz w:val="28"/>
          <w:szCs w:val="28"/>
        </w:rPr>
        <w:t>Ответ:</w:t>
      </w:r>
      <w:r w:rsidRPr="0090020F">
        <w:rPr>
          <w:rFonts w:ascii="Times New Roman" w:hAnsi="Times New Roman" w:cs="Times New Roman"/>
          <w:b/>
          <w:sz w:val="28"/>
          <w:szCs w:val="28"/>
        </w:rPr>
        <w:t xml:space="preserve"> </w:t>
      </w:r>
      <w:r w:rsidRPr="0090020F">
        <w:rPr>
          <w:rFonts w:ascii="Times New Roman" w:hAnsi="Times New Roman" w:cs="Times New Roman"/>
          <w:sz w:val="28"/>
          <w:szCs w:val="28"/>
        </w:rPr>
        <w:t>В месяце выплаты отпускных в июне по коду 2012 следует показать уже пересчитанную сумму отпускных в размере 10000 руб., то есть ту, что приходится на отработанные дни (а не изначально начисленную). А в месяце увольнения в октябре по коду 2000 указать начисленную зарплату в полной сумме 25000 руб. (без учета перерасчета отпускных).</w:t>
      </w:r>
    </w:p>
    <w:p w:rsidR="0090020F" w:rsidRPr="0090020F" w:rsidRDefault="0090020F" w:rsidP="0090020F">
      <w:pPr>
        <w:autoSpaceDE w:val="0"/>
        <w:autoSpaceDN w:val="0"/>
        <w:adjustRightInd w:val="0"/>
        <w:spacing w:after="0" w:line="240" w:lineRule="auto"/>
        <w:ind w:firstLine="709"/>
        <w:jc w:val="both"/>
        <w:rPr>
          <w:rFonts w:ascii="Times New Roman" w:hAnsi="Times New Roman" w:cs="Times New Roman"/>
          <w:b/>
          <w:sz w:val="28"/>
          <w:szCs w:val="28"/>
        </w:rPr>
      </w:pPr>
    </w:p>
    <w:p w:rsidR="0090020F" w:rsidRPr="0090020F" w:rsidRDefault="0090020F" w:rsidP="0090020F">
      <w:pPr>
        <w:autoSpaceDE w:val="0"/>
        <w:autoSpaceDN w:val="0"/>
        <w:adjustRightInd w:val="0"/>
        <w:spacing w:after="0" w:line="240" w:lineRule="auto"/>
        <w:ind w:firstLine="709"/>
        <w:jc w:val="both"/>
        <w:rPr>
          <w:rFonts w:ascii="Times New Roman" w:hAnsi="Times New Roman" w:cs="Times New Roman"/>
          <w:sz w:val="28"/>
          <w:szCs w:val="28"/>
        </w:rPr>
      </w:pPr>
      <w:r w:rsidRPr="0090020F">
        <w:rPr>
          <w:rFonts w:ascii="Times New Roman" w:hAnsi="Times New Roman" w:cs="Times New Roman"/>
          <w:b/>
          <w:sz w:val="28"/>
          <w:szCs w:val="28"/>
        </w:rPr>
        <w:t>Вопрос</w:t>
      </w:r>
      <w:r w:rsidRPr="0090020F">
        <w:rPr>
          <w:rFonts w:ascii="Times New Roman" w:hAnsi="Times New Roman" w:cs="Times New Roman"/>
          <w:b/>
          <w:sz w:val="28"/>
          <w:szCs w:val="28"/>
        </w:rPr>
        <w:t xml:space="preserve"> № 6</w:t>
      </w:r>
      <w:r w:rsidRPr="0090020F">
        <w:rPr>
          <w:rFonts w:ascii="Times New Roman" w:hAnsi="Times New Roman" w:cs="Times New Roman"/>
          <w:sz w:val="28"/>
          <w:szCs w:val="28"/>
        </w:rPr>
        <w:t xml:space="preserve"> Организация по решению суда обязана выплатить физическому лицу денежные средства. Обязана ли организация произвести удержание НДФЛ?</w:t>
      </w:r>
    </w:p>
    <w:p w:rsidR="0090020F" w:rsidRPr="0090020F" w:rsidRDefault="0090020F" w:rsidP="0090020F">
      <w:pPr>
        <w:autoSpaceDE w:val="0"/>
        <w:autoSpaceDN w:val="0"/>
        <w:adjustRightInd w:val="0"/>
        <w:spacing w:after="0" w:line="240" w:lineRule="auto"/>
        <w:ind w:firstLine="709"/>
        <w:jc w:val="both"/>
        <w:rPr>
          <w:rFonts w:ascii="Times New Roman" w:hAnsi="Times New Roman" w:cs="Times New Roman"/>
          <w:sz w:val="28"/>
          <w:szCs w:val="28"/>
        </w:rPr>
      </w:pPr>
      <w:r w:rsidRPr="0090020F">
        <w:rPr>
          <w:rFonts w:ascii="Times New Roman" w:hAnsi="Times New Roman" w:cs="Times New Roman"/>
          <w:b/>
          <w:sz w:val="28"/>
          <w:szCs w:val="28"/>
        </w:rPr>
        <w:t>Ответ:</w:t>
      </w:r>
      <w:r w:rsidRPr="0090020F">
        <w:rPr>
          <w:rFonts w:ascii="Times New Roman" w:hAnsi="Times New Roman" w:cs="Times New Roman"/>
          <w:sz w:val="28"/>
          <w:szCs w:val="28"/>
        </w:rPr>
        <w:t xml:space="preserve"> В соответствии с </w:t>
      </w:r>
      <w:hyperlink r:id="rId12" w:history="1">
        <w:r w:rsidRPr="0090020F">
          <w:rPr>
            <w:rFonts w:ascii="Times New Roman" w:hAnsi="Times New Roman" w:cs="Times New Roman"/>
            <w:sz w:val="28"/>
            <w:szCs w:val="28"/>
          </w:rPr>
          <w:t>п. 4 ст. 226</w:t>
        </w:r>
      </w:hyperlink>
      <w:r w:rsidRPr="0090020F">
        <w:rPr>
          <w:rFonts w:ascii="Times New Roman" w:hAnsi="Times New Roman" w:cs="Times New Roman"/>
          <w:sz w:val="28"/>
          <w:szCs w:val="28"/>
        </w:rPr>
        <w:t xml:space="preserve"> Кодекса налоговые агенты обязаны удержать начисленную сумму налога непосредственно из доходов налогоплательщика при их фактической выплате.</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r w:rsidRPr="0090020F">
        <w:rPr>
          <w:rFonts w:ascii="Times New Roman" w:hAnsi="Times New Roman" w:cs="Times New Roman"/>
          <w:sz w:val="28"/>
          <w:szCs w:val="28"/>
        </w:rPr>
        <w:t xml:space="preserve">Особенностей выполнения налоговым агентом своих обязанностей при выплате налогоплательщику дохода по решению суда </w:t>
      </w:r>
      <w:hyperlink r:id="rId13" w:history="1">
        <w:r w:rsidRPr="0090020F">
          <w:rPr>
            <w:rFonts w:ascii="Times New Roman" w:hAnsi="Times New Roman" w:cs="Times New Roman"/>
            <w:sz w:val="28"/>
            <w:szCs w:val="28"/>
          </w:rPr>
          <w:t>Кодексом</w:t>
        </w:r>
      </w:hyperlink>
      <w:r w:rsidRPr="0090020F">
        <w:rPr>
          <w:rFonts w:ascii="Times New Roman" w:hAnsi="Times New Roman" w:cs="Times New Roman"/>
          <w:sz w:val="28"/>
          <w:szCs w:val="28"/>
        </w:rPr>
        <w:t xml:space="preserve"> не установлено.</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r w:rsidRPr="0090020F">
        <w:rPr>
          <w:rFonts w:ascii="Times New Roman" w:hAnsi="Times New Roman" w:cs="Times New Roman"/>
          <w:sz w:val="28"/>
          <w:szCs w:val="28"/>
        </w:rPr>
        <w:t>Если при вынесении решения суд не производит разделения сумм, причитающихся физическому лицу и подлежащих удержанию с физического лица, организация - налоговый агент не имеет возможности удержать у налогоплательщика налог на доходы физических лиц с выплат, производимых по решению суда.</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r w:rsidRPr="0090020F">
        <w:rPr>
          <w:rFonts w:ascii="Times New Roman" w:hAnsi="Times New Roman" w:cs="Times New Roman"/>
          <w:sz w:val="28"/>
          <w:szCs w:val="28"/>
        </w:rPr>
        <w:lastRenderedPageBreak/>
        <w:t xml:space="preserve">Вместе с тем согласно </w:t>
      </w:r>
      <w:hyperlink r:id="rId14" w:history="1">
        <w:proofErr w:type="spellStart"/>
        <w:r w:rsidRPr="0090020F">
          <w:rPr>
            <w:rFonts w:ascii="Times New Roman" w:hAnsi="Times New Roman" w:cs="Times New Roman"/>
            <w:sz w:val="28"/>
            <w:szCs w:val="28"/>
          </w:rPr>
          <w:t>абз</w:t>
        </w:r>
        <w:proofErr w:type="spellEnd"/>
        <w:r w:rsidRPr="0090020F">
          <w:rPr>
            <w:rFonts w:ascii="Times New Roman" w:hAnsi="Times New Roman" w:cs="Times New Roman"/>
            <w:sz w:val="28"/>
            <w:szCs w:val="28"/>
          </w:rPr>
          <w:t>. 2 п. 4 ст. 226</w:t>
        </w:r>
      </w:hyperlink>
      <w:r w:rsidRPr="0090020F">
        <w:rPr>
          <w:rFonts w:ascii="Times New Roman" w:hAnsi="Times New Roman" w:cs="Times New Roman"/>
          <w:sz w:val="28"/>
          <w:szCs w:val="28"/>
        </w:rPr>
        <w:t xml:space="preserve"> НК РФ 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r w:rsidRPr="0090020F">
        <w:rPr>
          <w:rFonts w:ascii="Times New Roman" w:hAnsi="Times New Roman" w:cs="Times New Roman"/>
          <w:sz w:val="28"/>
          <w:szCs w:val="28"/>
        </w:rPr>
        <w:t xml:space="preserve">При отсутствии иных выплат до окончания налогового периода налоговый агент обязан в соответствии с </w:t>
      </w:r>
      <w:hyperlink r:id="rId15" w:history="1">
        <w:r w:rsidRPr="0090020F">
          <w:rPr>
            <w:rFonts w:ascii="Times New Roman" w:hAnsi="Times New Roman" w:cs="Times New Roman"/>
            <w:sz w:val="28"/>
            <w:szCs w:val="28"/>
          </w:rPr>
          <w:t>п. 5 ст. 226</w:t>
        </w:r>
      </w:hyperlink>
      <w:r w:rsidRPr="0090020F">
        <w:rPr>
          <w:rFonts w:ascii="Times New Roman" w:hAnsi="Times New Roman" w:cs="Times New Roman"/>
          <w:sz w:val="28"/>
          <w:szCs w:val="28"/>
        </w:rPr>
        <w:t xml:space="preserve"> НК РФ не позднее 1 марта письменно сообщить налогоплательщику и налоговому органу по месту своего учета о невозможности удержать налог и сумме налога.</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r w:rsidRPr="0090020F">
        <w:rPr>
          <w:rFonts w:ascii="Times New Roman" w:hAnsi="Times New Roman" w:cs="Times New Roman"/>
          <w:b/>
          <w:bCs/>
          <w:sz w:val="28"/>
          <w:szCs w:val="28"/>
        </w:rPr>
        <w:t>Вопрос</w:t>
      </w:r>
      <w:r w:rsidRPr="0090020F">
        <w:rPr>
          <w:rFonts w:ascii="Times New Roman" w:hAnsi="Times New Roman" w:cs="Times New Roman"/>
          <w:b/>
          <w:bCs/>
          <w:sz w:val="28"/>
          <w:szCs w:val="28"/>
        </w:rPr>
        <w:t xml:space="preserve"> № 7</w:t>
      </w:r>
      <w:r w:rsidRPr="0090020F">
        <w:rPr>
          <w:rFonts w:ascii="Times New Roman" w:hAnsi="Times New Roman" w:cs="Times New Roman"/>
          <w:sz w:val="28"/>
          <w:szCs w:val="28"/>
        </w:rPr>
        <w:t xml:space="preserve"> Работник в феврале 2019г. представил одновременно уведомление о предоставлении социального и имущественного налоговых вычетов. Каким образом предоставить указанные вычеты?</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r w:rsidRPr="0090020F">
        <w:rPr>
          <w:rFonts w:ascii="Times New Roman" w:hAnsi="Times New Roman" w:cs="Times New Roman"/>
          <w:b/>
          <w:sz w:val="28"/>
          <w:szCs w:val="28"/>
        </w:rPr>
        <w:t xml:space="preserve">Ответ </w:t>
      </w:r>
      <w:r w:rsidRPr="0090020F">
        <w:rPr>
          <w:rFonts w:ascii="Times New Roman" w:hAnsi="Times New Roman" w:cs="Times New Roman"/>
          <w:sz w:val="28"/>
          <w:szCs w:val="28"/>
        </w:rPr>
        <w:t xml:space="preserve">Социальные налоговые вычеты, предусмотренные </w:t>
      </w:r>
      <w:proofErr w:type="spellStart"/>
      <w:r w:rsidRPr="0090020F">
        <w:rPr>
          <w:rFonts w:ascii="Times New Roman" w:hAnsi="Times New Roman" w:cs="Times New Roman"/>
          <w:sz w:val="28"/>
          <w:szCs w:val="28"/>
        </w:rPr>
        <w:t>п.п</w:t>
      </w:r>
      <w:proofErr w:type="spellEnd"/>
      <w:r w:rsidRPr="0090020F">
        <w:rPr>
          <w:rFonts w:ascii="Times New Roman" w:hAnsi="Times New Roman" w:cs="Times New Roman"/>
          <w:sz w:val="28"/>
          <w:szCs w:val="28"/>
        </w:rPr>
        <w:t xml:space="preserve">. 2, 3 </w:t>
      </w:r>
      <w:proofErr w:type="spellStart"/>
      <w:r w:rsidRPr="0090020F">
        <w:rPr>
          <w:rFonts w:ascii="Times New Roman" w:hAnsi="Times New Roman" w:cs="Times New Roman"/>
          <w:sz w:val="28"/>
          <w:szCs w:val="28"/>
        </w:rPr>
        <w:t>п</w:t>
      </w:r>
      <w:proofErr w:type="gramStart"/>
      <w:r w:rsidRPr="0090020F">
        <w:rPr>
          <w:rFonts w:ascii="Times New Roman" w:hAnsi="Times New Roman" w:cs="Times New Roman"/>
          <w:sz w:val="28"/>
          <w:szCs w:val="28"/>
        </w:rPr>
        <w:t>.п</w:t>
      </w:r>
      <w:proofErr w:type="spellEnd"/>
      <w:proofErr w:type="gramEnd"/>
      <w:r w:rsidRPr="0090020F">
        <w:rPr>
          <w:rFonts w:ascii="Times New Roman" w:hAnsi="Times New Roman" w:cs="Times New Roman"/>
          <w:sz w:val="28"/>
          <w:szCs w:val="28"/>
        </w:rPr>
        <w:t xml:space="preserve"> 1 ст. 219 НК РФ,  и имущественные налоговые вычеты, предусмотренные п.п.3, 4 п. 1 ст. 220  НК РФ предоставляются работодателем на основании письменного заявления работника при условии представления им подтверждения права на получение налоговых вычетов, выданного налогоплательщику налоговым органом.</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r w:rsidRPr="0090020F">
        <w:rPr>
          <w:rFonts w:ascii="Times New Roman" w:hAnsi="Times New Roman" w:cs="Times New Roman"/>
          <w:sz w:val="28"/>
          <w:szCs w:val="28"/>
        </w:rPr>
        <w:t xml:space="preserve">Каких-либо ограничений в очередности получения налоговых вычетов у работодателя </w:t>
      </w:r>
      <w:hyperlink r:id="rId16" w:history="1">
        <w:r w:rsidRPr="0090020F">
          <w:rPr>
            <w:rFonts w:ascii="Times New Roman" w:hAnsi="Times New Roman" w:cs="Times New Roman"/>
            <w:sz w:val="28"/>
            <w:szCs w:val="28"/>
          </w:rPr>
          <w:t>НК</w:t>
        </w:r>
      </w:hyperlink>
      <w:r w:rsidRPr="0090020F">
        <w:rPr>
          <w:rFonts w:ascii="Times New Roman" w:hAnsi="Times New Roman" w:cs="Times New Roman"/>
          <w:sz w:val="28"/>
          <w:szCs w:val="28"/>
        </w:rPr>
        <w:t xml:space="preserve"> РФ не содержит.</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0020F">
        <w:rPr>
          <w:rFonts w:ascii="Times New Roman" w:hAnsi="Times New Roman" w:cs="Times New Roman"/>
          <w:sz w:val="28"/>
          <w:szCs w:val="28"/>
        </w:rPr>
        <w:t>В связи с этим работодатель после получения от работника указанных заявлений на предоставление ему налоговых вычетов, при условии представления подтверждения права на получение указанных налоговых вычетов вправе предоставить любой из налоговых вычетов, на который налогоплательщик имеет право, в любой очередности в виде вычета части объекта налогообложения из подлежащей обложению величины налоговой базы в пределах суммы начисляемого дохода, облагаемого по налоговой</w:t>
      </w:r>
      <w:proofErr w:type="gramEnd"/>
      <w:r w:rsidRPr="0090020F">
        <w:rPr>
          <w:rFonts w:ascii="Times New Roman" w:hAnsi="Times New Roman" w:cs="Times New Roman"/>
          <w:sz w:val="28"/>
          <w:szCs w:val="28"/>
        </w:rPr>
        <w:t xml:space="preserve"> ставке 13 процентов.</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0020F">
        <w:rPr>
          <w:rFonts w:ascii="Times New Roman" w:hAnsi="Times New Roman" w:cs="Times New Roman"/>
          <w:sz w:val="28"/>
          <w:szCs w:val="28"/>
        </w:rPr>
        <w:t xml:space="preserve">При этом следует иметь в виду, что в случае если налоговый агент в течение 2019 г. не предоставит налогоплательщику социальный налоговый вычет в связи с использованием имущественного налогового вычета, то впоследствии право на его получение утрачивается, поскольку в отличие от имущественных налоговых вычетов перенос не использованных в течение налогового периода социальных налоговых вычетов на последующие налоговые периоды </w:t>
      </w:r>
      <w:hyperlink r:id="rId17" w:history="1">
        <w:r w:rsidRPr="0090020F">
          <w:rPr>
            <w:rFonts w:ascii="Times New Roman" w:hAnsi="Times New Roman" w:cs="Times New Roman"/>
            <w:sz w:val="28"/>
            <w:szCs w:val="28"/>
          </w:rPr>
          <w:t>статьей 219</w:t>
        </w:r>
      </w:hyperlink>
      <w:r w:rsidRPr="0090020F">
        <w:rPr>
          <w:rFonts w:ascii="Times New Roman" w:hAnsi="Times New Roman" w:cs="Times New Roman"/>
          <w:sz w:val="28"/>
          <w:szCs w:val="28"/>
        </w:rPr>
        <w:t xml:space="preserve"> НК</w:t>
      </w:r>
      <w:proofErr w:type="gramEnd"/>
      <w:r w:rsidRPr="0090020F">
        <w:rPr>
          <w:rFonts w:ascii="Times New Roman" w:hAnsi="Times New Roman" w:cs="Times New Roman"/>
          <w:sz w:val="28"/>
          <w:szCs w:val="28"/>
        </w:rPr>
        <w:t xml:space="preserve"> РФ не </w:t>
      </w:r>
      <w:proofErr w:type="gramStart"/>
      <w:r w:rsidRPr="0090020F">
        <w:rPr>
          <w:rFonts w:ascii="Times New Roman" w:hAnsi="Times New Roman" w:cs="Times New Roman"/>
          <w:sz w:val="28"/>
          <w:szCs w:val="28"/>
        </w:rPr>
        <w:t>предусмотрен</w:t>
      </w:r>
      <w:proofErr w:type="gramEnd"/>
      <w:r w:rsidRPr="0090020F">
        <w:rPr>
          <w:rFonts w:ascii="Times New Roman" w:hAnsi="Times New Roman" w:cs="Times New Roman"/>
          <w:sz w:val="28"/>
          <w:szCs w:val="28"/>
        </w:rPr>
        <w:t>.</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b/>
          <w:sz w:val="28"/>
          <w:szCs w:val="28"/>
        </w:rPr>
      </w:pP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r w:rsidRPr="0090020F">
        <w:rPr>
          <w:rFonts w:ascii="Times New Roman" w:hAnsi="Times New Roman" w:cs="Times New Roman"/>
          <w:b/>
          <w:sz w:val="28"/>
          <w:szCs w:val="28"/>
        </w:rPr>
        <w:t>Вопрос</w:t>
      </w:r>
      <w:r w:rsidRPr="0090020F">
        <w:rPr>
          <w:rFonts w:ascii="Times New Roman" w:hAnsi="Times New Roman" w:cs="Times New Roman"/>
          <w:b/>
          <w:sz w:val="28"/>
          <w:szCs w:val="28"/>
        </w:rPr>
        <w:t xml:space="preserve">  № 8</w:t>
      </w:r>
      <w:proofErr w:type="gramStart"/>
      <w:r w:rsidRPr="0090020F">
        <w:rPr>
          <w:rFonts w:ascii="Times New Roman" w:hAnsi="Times New Roman" w:cs="Times New Roman"/>
          <w:sz w:val="28"/>
          <w:szCs w:val="28"/>
        </w:rPr>
        <w:t xml:space="preserve"> П</w:t>
      </w:r>
      <w:proofErr w:type="gramEnd"/>
      <w:r w:rsidRPr="0090020F">
        <w:rPr>
          <w:rFonts w:ascii="Times New Roman" w:hAnsi="Times New Roman" w:cs="Times New Roman"/>
          <w:sz w:val="28"/>
          <w:szCs w:val="28"/>
        </w:rPr>
        <w:t xml:space="preserve">одлежит ли отражению в </w:t>
      </w:r>
      <w:hyperlink r:id="rId18" w:history="1">
        <w:r w:rsidRPr="0090020F">
          <w:rPr>
            <w:rFonts w:ascii="Times New Roman" w:hAnsi="Times New Roman" w:cs="Times New Roman"/>
            <w:sz w:val="28"/>
            <w:szCs w:val="28"/>
          </w:rPr>
          <w:t>строках 020</w:t>
        </w:r>
      </w:hyperlink>
      <w:r w:rsidRPr="0090020F">
        <w:rPr>
          <w:rFonts w:ascii="Times New Roman" w:hAnsi="Times New Roman" w:cs="Times New Roman"/>
          <w:sz w:val="28"/>
          <w:szCs w:val="28"/>
        </w:rPr>
        <w:t xml:space="preserve"> и </w:t>
      </w:r>
      <w:hyperlink r:id="rId19" w:history="1">
        <w:r w:rsidRPr="0090020F">
          <w:rPr>
            <w:rFonts w:ascii="Times New Roman" w:hAnsi="Times New Roman" w:cs="Times New Roman"/>
            <w:sz w:val="28"/>
            <w:szCs w:val="28"/>
          </w:rPr>
          <w:t>040</w:t>
        </w:r>
      </w:hyperlink>
      <w:r w:rsidRPr="0090020F">
        <w:rPr>
          <w:rFonts w:ascii="Times New Roman" w:hAnsi="Times New Roman" w:cs="Times New Roman"/>
          <w:sz w:val="28"/>
          <w:szCs w:val="28"/>
        </w:rPr>
        <w:t xml:space="preserve"> раздела 1 расчета по форме 6-НДФЛ за </w:t>
      </w:r>
      <w:r w:rsidRPr="0090020F">
        <w:rPr>
          <w:rFonts w:ascii="Times New Roman" w:hAnsi="Times New Roman" w:cs="Times New Roman"/>
          <w:bCs/>
          <w:sz w:val="28"/>
          <w:szCs w:val="28"/>
        </w:rPr>
        <w:t xml:space="preserve">9 месяцев 2018 года </w:t>
      </w:r>
      <w:r w:rsidRPr="0090020F">
        <w:rPr>
          <w:rFonts w:ascii="Times New Roman" w:hAnsi="Times New Roman" w:cs="Times New Roman"/>
          <w:sz w:val="28"/>
          <w:szCs w:val="28"/>
        </w:rPr>
        <w:t>доход в виде пособия по временной нетрудоспособности, начисленный работнику за сентябрь, но перечисленный 2 октября 2018 года.</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r w:rsidRPr="0090020F">
        <w:rPr>
          <w:rFonts w:ascii="Times New Roman" w:hAnsi="Times New Roman" w:cs="Times New Roman"/>
          <w:b/>
          <w:sz w:val="28"/>
          <w:szCs w:val="28"/>
        </w:rPr>
        <w:t xml:space="preserve">Ответ. </w:t>
      </w:r>
      <w:proofErr w:type="gramStart"/>
      <w:r w:rsidRPr="0090020F">
        <w:rPr>
          <w:rFonts w:ascii="Times New Roman" w:hAnsi="Times New Roman" w:cs="Times New Roman"/>
          <w:sz w:val="28"/>
          <w:szCs w:val="28"/>
        </w:rPr>
        <w:t>Согласно п. 6 ст. 226 НК РФ, порядку заполнения расчетов по форме 6-НДФЛ, утвержденному приказом ФНС России от  14.10.2015 № ММВ-7-11/450 (в ред. от 17.01.2018)</w:t>
      </w:r>
      <w:r w:rsidRPr="0090020F">
        <w:rPr>
          <w:rFonts w:ascii="Times New Roman" w:hAnsi="Times New Roman" w:cs="Times New Roman"/>
          <w:b/>
          <w:sz w:val="28"/>
          <w:szCs w:val="28"/>
        </w:rPr>
        <w:t xml:space="preserve"> </w:t>
      </w:r>
      <w:r w:rsidRPr="0090020F">
        <w:rPr>
          <w:rFonts w:ascii="Times New Roman" w:hAnsi="Times New Roman" w:cs="Times New Roman"/>
          <w:sz w:val="28"/>
          <w:szCs w:val="28"/>
        </w:rPr>
        <w:t xml:space="preserve">в случае если доход в виде пособия по временной нетрудоспособности, начисленный работнику за сентябрь, фактически перечислен в октябре, основания для отражения данной операции в </w:t>
      </w:r>
      <w:hyperlink r:id="rId20" w:history="1">
        <w:r w:rsidRPr="0090020F">
          <w:rPr>
            <w:rFonts w:ascii="Times New Roman" w:hAnsi="Times New Roman" w:cs="Times New Roman"/>
            <w:sz w:val="28"/>
            <w:szCs w:val="28"/>
          </w:rPr>
          <w:t>строках 020</w:t>
        </w:r>
      </w:hyperlink>
      <w:r w:rsidRPr="0090020F">
        <w:rPr>
          <w:rFonts w:ascii="Times New Roman" w:hAnsi="Times New Roman" w:cs="Times New Roman"/>
          <w:sz w:val="28"/>
          <w:szCs w:val="28"/>
        </w:rPr>
        <w:t xml:space="preserve"> и </w:t>
      </w:r>
      <w:hyperlink r:id="rId21" w:history="1">
        <w:r w:rsidRPr="0090020F">
          <w:rPr>
            <w:rFonts w:ascii="Times New Roman" w:hAnsi="Times New Roman" w:cs="Times New Roman"/>
            <w:sz w:val="28"/>
            <w:szCs w:val="28"/>
          </w:rPr>
          <w:t>040</w:t>
        </w:r>
      </w:hyperlink>
      <w:r w:rsidRPr="0090020F">
        <w:rPr>
          <w:rFonts w:ascii="Times New Roman" w:hAnsi="Times New Roman" w:cs="Times New Roman"/>
          <w:sz w:val="28"/>
          <w:szCs w:val="28"/>
        </w:rPr>
        <w:t xml:space="preserve"> расчета </w:t>
      </w:r>
      <w:r w:rsidRPr="0090020F">
        <w:rPr>
          <w:rFonts w:ascii="Times New Roman" w:hAnsi="Times New Roman" w:cs="Times New Roman"/>
          <w:sz w:val="28"/>
          <w:szCs w:val="28"/>
        </w:rPr>
        <w:lastRenderedPageBreak/>
        <w:t xml:space="preserve">по форме 6-НДФЛ за </w:t>
      </w:r>
      <w:r w:rsidRPr="0090020F">
        <w:rPr>
          <w:rFonts w:ascii="Times New Roman" w:hAnsi="Times New Roman" w:cs="Times New Roman"/>
          <w:bCs/>
          <w:sz w:val="28"/>
          <w:szCs w:val="28"/>
        </w:rPr>
        <w:t>9 месяцев</w:t>
      </w:r>
      <w:proofErr w:type="gramEnd"/>
      <w:r w:rsidRPr="0090020F">
        <w:rPr>
          <w:rFonts w:ascii="Times New Roman" w:hAnsi="Times New Roman" w:cs="Times New Roman"/>
          <w:bCs/>
          <w:sz w:val="28"/>
          <w:szCs w:val="28"/>
        </w:rPr>
        <w:t xml:space="preserve"> 2018 года </w:t>
      </w:r>
      <w:r w:rsidRPr="0090020F">
        <w:rPr>
          <w:rFonts w:ascii="Times New Roman" w:hAnsi="Times New Roman" w:cs="Times New Roman"/>
          <w:sz w:val="28"/>
          <w:szCs w:val="28"/>
        </w:rPr>
        <w:t xml:space="preserve">отсутствуют. Данная операция подлежит отражению в </w:t>
      </w:r>
      <w:hyperlink r:id="rId22" w:history="1">
        <w:r w:rsidRPr="0090020F">
          <w:rPr>
            <w:rFonts w:ascii="Times New Roman" w:hAnsi="Times New Roman" w:cs="Times New Roman"/>
            <w:sz w:val="28"/>
            <w:szCs w:val="28"/>
          </w:rPr>
          <w:t>разделе 1</w:t>
        </w:r>
      </w:hyperlink>
      <w:r w:rsidRPr="0090020F">
        <w:rPr>
          <w:rFonts w:ascii="Times New Roman" w:hAnsi="Times New Roman" w:cs="Times New Roman"/>
          <w:sz w:val="28"/>
          <w:szCs w:val="28"/>
        </w:rPr>
        <w:t xml:space="preserve"> расчета по форме 6-НДФЛ в годовом расчете.</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r w:rsidRPr="0090020F">
        <w:rPr>
          <w:rFonts w:ascii="Times New Roman" w:hAnsi="Times New Roman" w:cs="Times New Roman"/>
          <w:sz w:val="28"/>
          <w:szCs w:val="28"/>
        </w:rPr>
        <w:t xml:space="preserve">При заполнении </w:t>
      </w:r>
      <w:hyperlink r:id="rId23" w:history="1">
        <w:r w:rsidRPr="0090020F">
          <w:rPr>
            <w:rFonts w:ascii="Times New Roman" w:hAnsi="Times New Roman" w:cs="Times New Roman"/>
            <w:sz w:val="28"/>
            <w:szCs w:val="28"/>
          </w:rPr>
          <w:t>раздела 2</w:t>
        </w:r>
      </w:hyperlink>
      <w:r w:rsidRPr="0090020F">
        <w:rPr>
          <w:rFonts w:ascii="Times New Roman" w:hAnsi="Times New Roman" w:cs="Times New Roman"/>
          <w:sz w:val="28"/>
          <w:szCs w:val="28"/>
        </w:rPr>
        <w:t xml:space="preserve"> расчета по форме 6-НДФЛ за год операция по выплате в июле указанного дохода отражается следующим образом:</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r w:rsidRPr="0090020F">
        <w:rPr>
          <w:rFonts w:ascii="Times New Roman" w:hAnsi="Times New Roman" w:cs="Times New Roman"/>
          <w:sz w:val="28"/>
          <w:szCs w:val="28"/>
        </w:rPr>
        <w:t xml:space="preserve">по </w:t>
      </w:r>
      <w:hyperlink r:id="rId24" w:history="1">
        <w:r w:rsidRPr="0090020F">
          <w:rPr>
            <w:rFonts w:ascii="Times New Roman" w:hAnsi="Times New Roman" w:cs="Times New Roman"/>
            <w:sz w:val="28"/>
            <w:szCs w:val="28"/>
          </w:rPr>
          <w:t>строке 100</w:t>
        </w:r>
      </w:hyperlink>
      <w:r w:rsidRPr="0090020F">
        <w:rPr>
          <w:rFonts w:ascii="Times New Roman" w:hAnsi="Times New Roman" w:cs="Times New Roman"/>
          <w:sz w:val="28"/>
          <w:szCs w:val="28"/>
        </w:rPr>
        <w:t xml:space="preserve"> - 02.10.2018;</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r w:rsidRPr="0090020F">
        <w:rPr>
          <w:rFonts w:ascii="Times New Roman" w:hAnsi="Times New Roman" w:cs="Times New Roman"/>
          <w:sz w:val="28"/>
          <w:szCs w:val="28"/>
        </w:rPr>
        <w:t xml:space="preserve">по </w:t>
      </w:r>
      <w:hyperlink r:id="rId25" w:history="1">
        <w:r w:rsidRPr="0090020F">
          <w:rPr>
            <w:rFonts w:ascii="Times New Roman" w:hAnsi="Times New Roman" w:cs="Times New Roman"/>
            <w:sz w:val="28"/>
            <w:szCs w:val="28"/>
          </w:rPr>
          <w:t>строке 110</w:t>
        </w:r>
      </w:hyperlink>
      <w:r w:rsidRPr="0090020F">
        <w:rPr>
          <w:rFonts w:ascii="Times New Roman" w:hAnsi="Times New Roman" w:cs="Times New Roman"/>
          <w:sz w:val="28"/>
          <w:szCs w:val="28"/>
        </w:rPr>
        <w:t xml:space="preserve"> - 02.10.2018;</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r w:rsidRPr="0090020F">
        <w:rPr>
          <w:rFonts w:ascii="Times New Roman" w:hAnsi="Times New Roman" w:cs="Times New Roman"/>
          <w:sz w:val="28"/>
          <w:szCs w:val="28"/>
        </w:rPr>
        <w:t xml:space="preserve">по </w:t>
      </w:r>
      <w:hyperlink r:id="rId26" w:history="1">
        <w:r w:rsidRPr="0090020F">
          <w:rPr>
            <w:rFonts w:ascii="Times New Roman" w:hAnsi="Times New Roman" w:cs="Times New Roman"/>
            <w:sz w:val="28"/>
            <w:szCs w:val="28"/>
          </w:rPr>
          <w:t>строке 120</w:t>
        </w:r>
      </w:hyperlink>
      <w:r w:rsidRPr="0090020F">
        <w:rPr>
          <w:rFonts w:ascii="Times New Roman" w:hAnsi="Times New Roman" w:cs="Times New Roman"/>
          <w:sz w:val="28"/>
          <w:szCs w:val="28"/>
        </w:rPr>
        <w:t xml:space="preserve"> - 31.10.2016;</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r w:rsidRPr="0090020F">
        <w:rPr>
          <w:rFonts w:ascii="Times New Roman" w:hAnsi="Times New Roman" w:cs="Times New Roman"/>
          <w:sz w:val="28"/>
          <w:szCs w:val="28"/>
        </w:rPr>
        <w:t xml:space="preserve">по </w:t>
      </w:r>
      <w:hyperlink r:id="rId27" w:history="1">
        <w:r w:rsidRPr="0090020F">
          <w:rPr>
            <w:rFonts w:ascii="Times New Roman" w:hAnsi="Times New Roman" w:cs="Times New Roman"/>
            <w:sz w:val="28"/>
            <w:szCs w:val="28"/>
          </w:rPr>
          <w:t>строкам 130</w:t>
        </w:r>
      </w:hyperlink>
      <w:r w:rsidRPr="0090020F">
        <w:rPr>
          <w:rFonts w:ascii="Times New Roman" w:hAnsi="Times New Roman" w:cs="Times New Roman"/>
          <w:sz w:val="28"/>
          <w:szCs w:val="28"/>
        </w:rPr>
        <w:t xml:space="preserve">, </w:t>
      </w:r>
      <w:hyperlink r:id="rId28" w:history="1">
        <w:r w:rsidRPr="0090020F">
          <w:rPr>
            <w:rFonts w:ascii="Times New Roman" w:hAnsi="Times New Roman" w:cs="Times New Roman"/>
            <w:sz w:val="28"/>
            <w:szCs w:val="28"/>
          </w:rPr>
          <w:t>140</w:t>
        </w:r>
      </w:hyperlink>
      <w:r w:rsidRPr="0090020F">
        <w:rPr>
          <w:rFonts w:ascii="Times New Roman" w:hAnsi="Times New Roman" w:cs="Times New Roman"/>
          <w:sz w:val="28"/>
          <w:szCs w:val="28"/>
        </w:rPr>
        <w:t xml:space="preserve"> - соответствующие суммовые показатели.</w:t>
      </w:r>
    </w:p>
    <w:p w:rsidR="0090020F" w:rsidRPr="0090020F" w:rsidRDefault="0090020F" w:rsidP="0090020F">
      <w:pPr>
        <w:autoSpaceDE w:val="0"/>
        <w:autoSpaceDN w:val="0"/>
        <w:adjustRightInd w:val="0"/>
        <w:spacing w:after="0" w:line="240" w:lineRule="auto"/>
        <w:ind w:firstLine="540"/>
        <w:jc w:val="both"/>
        <w:rPr>
          <w:rFonts w:ascii="Times New Roman" w:hAnsi="Times New Roman" w:cs="Times New Roman"/>
          <w:sz w:val="28"/>
          <w:szCs w:val="28"/>
        </w:rPr>
      </w:pPr>
    </w:p>
    <w:p w:rsidR="0090020F" w:rsidRPr="0090020F" w:rsidRDefault="0090020F" w:rsidP="0090020F">
      <w:pPr>
        <w:autoSpaceDE w:val="0"/>
        <w:autoSpaceDN w:val="0"/>
        <w:adjustRightInd w:val="0"/>
        <w:spacing w:after="0" w:line="240" w:lineRule="auto"/>
        <w:ind w:firstLine="851"/>
        <w:jc w:val="both"/>
        <w:rPr>
          <w:rFonts w:ascii="Times New Roman" w:hAnsi="Times New Roman" w:cs="Times New Roman"/>
          <w:sz w:val="28"/>
          <w:szCs w:val="28"/>
        </w:rPr>
      </w:pPr>
      <w:r w:rsidRPr="0090020F">
        <w:rPr>
          <w:rFonts w:ascii="Times New Roman" w:hAnsi="Times New Roman" w:cs="Times New Roman"/>
          <w:b/>
          <w:sz w:val="28"/>
          <w:szCs w:val="28"/>
        </w:rPr>
        <w:t>Вопрос</w:t>
      </w:r>
      <w:r w:rsidRPr="0090020F">
        <w:rPr>
          <w:rFonts w:ascii="Times New Roman" w:hAnsi="Times New Roman" w:cs="Times New Roman"/>
          <w:b/>
          <w:sz w:val="28"/>
          <w:szCs w:val="28"/>
        </w:rPr>
        <w:t xml:space="preserve"> № 9</w:t>
      </w:r>
      <w:r w:rsidRPr="0090020F">
        <w:rPr>
          <w:rFonts w:ascii="Times New Roman" w:hAnsi="Times New Roman" w:cs="Times New Roman"/>
          <w:sz w:val="28"/>
          <w:szCs w:val="28"/>
        </w:rPr>
        <w:t xml:space="preserve"> Индивидуальный предприниматель, совмещающий два режима налогообложения - ЕНВД и УСН, имеет несколько торговых точек в разных городах. Индивидуальный предприниматель, как плательщик ЕНВД, </w:t>
      </w:r>
      <w:proofErr w:type="gramStart"/>
      <w:r w:rsidRPr="0090020F">
        <w:rPr>
          <w:rFonts w:ascii="Times New Roman" w:hAnsi="Times New Roman" w:cs="Times New Roman"/>
          <w:sz w:val="28"/>
          <w:szCs w:val="28"/>
        </w:rPr>
        <w:t>стоит на учете</w:t>
      </w:r>
      <w:proofErr w:type="gramEnd"/>
      <w:r w:rsidRPr="0090020F">
        <w:rPr>
          <w:rFonts w:ascii="Times New Roman" w:hAnsi="Times New Roman" w:cs="Times New Roman"/>
          <w:sz w:val="28"/>
          <w:szCs w:val="28"/>
        </w:rPr>
        <w:t xml:space="preserve"> в ИФНС по месту осуществления торговой деятельности по каждой торговой точке, как плательщик УСН - по месту жительства индивидуального предпринимателя. У индивидуального предпринимателя имеются наемные работники. Куда уплачивать налог на доходы физических лиц и, соответственно, представлять расчет по </w:t>
      </w:r>
      <w:hyperlink r:id="rId29" w:history="1">
        <w:r w:rsidRPr="0090020F">
          <w:rPr>
            <w:rFonts w:ascii="Times New Roman" w:hAnsi="Times New Roman" w:cs="Times New Roman"/>
            <w:sz w:val="28"/>
            <w:szCs w:val="28"/>
          </w:rPr>
          <w:t>форме 6-НДФЛ</w:t>
        </w:r>
      </w:hyperlink>
      <w:r w:rsidRPr="0090020F">
        <w:rPr>
          <w:rFonts w:ascii="Times New Roman" w:hAnsi="Times New Roman" w:cs="Times New Roman"/>
          <w:sz w:val="28"/>
          <w:szCs w:val="28"/>
        </w:rPr>
        <w:t>?</w:t>
      </w:r>
    </w:p>
    <w:p w:rsidR="0090020F" w:rsidRPr="0090020F" w:rsidRDefault="0090020F" w:rsidP="0090020F">
      <w:pPr>
        <w:autoSpaceDE w:val="0"/>
        <w:autoSpaceDN w:val="0"/>
        <w:adjustRightInd w:val="0"/>
        <w:spacing w:after="0" w:line="240" w:lineRule="auto"/>
        <w:ind w:firstLine="709"/>
        <w:jc w:val="both"/>
        <w:rPr>
          <w:rFonts w:ascii="Times New Roman" w:hAnsi="Times New Roman" w:cs="Times New Roman"/>
          <w:sz w:val="28"/>
          <w:szCs w:val="28"/>
        </w:rPr>
      </w:pPr>
      <w:r w:rsidRPr="0090020F">
        <w:rPr>
          <w:rFonts w:ascii="Times New Roman" w:hAnsi="Times New Roman" w:cs="Times New Roman"/>
          <w:b/>
          <w:sz w:val="28"/>
          <w:szCs w:val="28"/>
        </w:rPr>
        <w:t>Ответ:</w:t>
      </w:r>
      <w:r w:rsidRPr="0090020F">
        <w:rPr>
          <w:rFonts w:ascii="Times New Roman" w:hAnsi="Times New Roman" w:cs="Times New Roman"/>
          <w:sz w:val="28"/>
          <w:szCs w:val="28"/>
        </w:rPr>
        <w:t xml:space="preserve"> </w:t>
      </w:r>
      <w:proofErr w:type="gramStart"/>
      <w:r w:rsidRPr="0090020F">
        <w:rPr>
          <w:rFonts w:ascii="Times New Roman" w:hAnsi="Times New Roman" w:cs="Times New Roman"/>
          <w:sz w:val="28"/>
          <w:szCs w:val="28"/>
        </w:rPr>
        <w:t>В соответствии с п.7 ст. 226 НК РФ индивидуальный предприниматель, НДФЛ с доходов, выплачиваемых работникам, нанятым в целях осуществления деятельности по УСН, перечисляет в бюджет по своему месту жительства, а с доходов, выплачиваемых работникам, занятым в деятельности, в отношении которой применяется система налогообложения в виде единого налога на вмененный доход для отдельных видов деятельности (далее - ЕНВД), налог на доходы</w:t>
      </w:r>
      <w:proofErr w:type="gramEnd"/>
      <w:r w:rsidRPr="0090020F">
        <w:rPr>
          <w:rFonts w:ascii="Times New Roman" w:hAnsi="Times New Roman" w:cs="Times New Roman"/>
          <w:sz w:val="28"/>
          <w:szCs w:val="28"/>
        </w:rPr>
        <w:t xml:space="preserve"> физических лиц перечисляет в бюджет по месту учета индивидуального предпринимателя в связи с осуществлением такой деятельности.</w:t>
      </w:r>
    </w:p>
    <w:p w:rsidR="0090020F" w:rsidRP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r w:rsidRPr="0090020F">
        <w:rPr>
          <w:rFonts w:ascii="Times New Roman" w:hAnsi="Times New Roman" w:cs="Times New Roman"/>
          <w:sz w:val="28"/>
          <w:szCs w:val="28"/>
        </w:rPr>
        <w:t>Представление расчетов производится в аналогичном порядке.</w:t>
      </w:r>
    </w:p>
    <w:bookmarkEnd w:id="0"/>
    <w:p w:rsidR="0090020F" w:rsidRDefault="0090020F" w:rsidP="0090020F">
      <w:pPr>
        <w:autoSpaceDE w:val="0"/>
        <w:autoSpaceDN w:val="0"/>
        <w:adjustRightInd w:val="0"/>
        <w:spacing w:after="0" w:line="240" w:lineRule="auto"/>
        <w:ind w:firstLine="539"/>
        <w:jc w:val="both"/>
        <w:rPr>
          <w:rFonts w:ascii="Times New Roman" w:hAnsi="Times New Roman" w:cs="Times New Roman"/>
          <w:sz w:val="28"/>
          <w:szCs w:val="28"/>
        </w:rPr>
      </w:pPr>
    </w:p>
    <w:p w:rsidR="0090020F" w:rsidRDefault="0090020F" w:rsidP="0090020F">
      <w:pPr>
        <w:pStyle w:val="ConsPlusNonformat"/>
        <w:jc w:val="both"/>
        <w:rPr>
          <w:rFonts w:ascii="Times New Roman" w:hAnsi="Times New Roman" w:cs="Times New Roman"/>
          <w:sz w:val="28"/>
          <w:szCs w:val="28"/>
        </w:rPr>
      </w:pPr>
    </w:p>
    <w:p w:rsidR="0090020F" w:rsidRDefault="0090020F" w:rsidP="0090020F">
      <w:pPr>
        <w:pStyle w:val="ConsPlusNormal"/>
        <w:ind w:firstLine="540"/>
        <w:jc w:val="both"/>
        <w:rPr>
          <w:rFonts w:ascii="Times New Roman" w:hAnsi="Times New Roman" w:cs="Times New Roman"/>
          <w:sz w:val="28"/>
          <w:szCs w:val="28"/>
        </w:rPr>
      </w:pPr>
    </w:p>
    <w:p w:rsidR="005D1DBC" w:rsidRDefault="005D1DBC" w:rsidP="00291CE8">
      <w:pPr>
        <w:autoSpaceDE w:val="0"/>
        <w:autoSpaceDN w:val="0"/>
        <w:adjustRightInd w:val="0"/>
        <w:spacing w:after="0" w:line="240" w:lineRule="auto"/>
        <w:jc w:val="both"/>
        <w:rPr>
          <w:rFonts w:ascii="Times New Roman" w:hAnsi="Times New Roman" w:cs="Times New Roman"/>
          <w:sz w:val="28"/>
          <w:szCs w:val="28"/>
        </w:rPr>
      </w:pPr>
    </w:p>
    <w:p w:rsidR="005D1DBC" w:rsidRDefault="005D1DBC" w:rsidP="00291CE8">
      <w:pPr>
        <w:autoSpaceDE w:val="0"/>
        <w:autoSpaceDN w:val="0"/>
        <w:adjustRightInd w:val="0"/>
        <w:spacing w:after="0" w:line="240" w:lineRule="auto"/>
        <w:jc w:val="both"/>
        <w:rPr>
          <w:rFonts w:ascii="Times New Roman" w:hAnsi="Times New Roman" w:cs="Times New Roman"/>
          <w:sz w:val="28"/>
          <w:szCs w:val="28"/>
        </w:rPr>
      </w:pPr>
    </w:p>
    <w:p w:rsidR="005D1DBC" w:rsidRDefault="005D1DBC" w:rsidP="00291CE8">
      <w:pPr>
        <w:autoSpaceDE w:val="0"/>
        <w:autoSpaceDN w:val="0"/>
        <w:adjustRightInd w:val="0"/>
        <w:spacing w:after="0" w:line="240" w:lineRule="auto"/>
        <w:jc w:val="both"/>
        <w:rPr>
          <w:rFonts w:ascii="Times New Roman" w:hAnsi="Times New Roman" w:cs="Times New Roman"/>
          <w:sz w:val="28"/>
          <w:szCs w:val="28"/>
        </w:rPr>
      </w:pPr>
    </w:p>
    <w:p w:rsidR="009978DA" w:rsidRPr="009978DA" w:rsidRDefault="009978DA" w:rsidP="00C43548">
      <w:pPr>
        <w:autoSpaceDE w:val="0"/>
        <w:autoSpaceDN w:val="0"/>
        <w:adjustRightInd w:val="0"/>
        <w:spacing w:after="0" w:line="240" w:lineRule="auto"/>
        <w:jc w:val="both"/>
        <w:outlineLvl w:val="0"/>
        <w:rPr>
          <w:rFonts w:ascii="Times New Roman" w:hAnsi="Times New Roman" w:cs="Times New Roman"/>
          <w:b/>
          <w:bCs/>
          <w:sz w:val="28"/>
          <w:szCs w:val="28"/>
        </w:rPr>
      </w:pPr>
    </w:p>
    <w:p w:rsidR="00C43548" w:rsidRDefault="00C43548" w:rsidP="00B50BF6">
      <w:pPr>
        <w:autoSpaceDE w:val="0"/>
        <w:autoSpaceDN w:val="0"/>
        <w:adjustRightInd w:val="0"/>
        <w:spacing w:after="0" w:line="240" w:lineRule="auto"/>
        <w:jc w:val="both"/>
        <w:rPr>
          <w:rFonts w:ascii="Times New Roman" w:hAnsi="Times New Roman" w:cs="Times New Roman"/>
          <w:sz w:val="28"/>
          <w:szCs w:val="28"/>
        </w:rPr>
      </w:pPr>
    </w:p>
    <w:p w:rsidR="000800EC" w:rsidRPr="006B67B0" w:rsidRDefault="000800EC" w:rsidP="00592EE8">
      <w:pPr>
        <w:ind w:firstLine="709"/>
        <w:jc w:val="both"/>
        <w:rPr>
          <w:rFonts w:ascii="Times New Roman" w:hAnsi="Times New Roman" w:cs="Times New Roman"/>
          <w:sz w:val="28"/>
          <w:szCs w:val="28"/>
        </w:rPr>
      </w:pPr>
    </w:p>
    <w:sectPr w:rsidR="000800EC" w:rsidRPr="006B67B0" w:rsidSect="0090020F">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5FA"/>
    <w:multiLevelType w:val="hybridMultilevel"/>
    <w:tmpl w:val="5406F34E"/>
    <w:lvl w:ilvl="0" w:tplc="D2246E14">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EF39F2"/>
    <w:multiLevelType w:val="hybridMultilevel"/>
    <w:tmpl w:val="024C7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E5ECB"/>
    <w:multiLevelType w:val="hybridMultilevel"/>
    <w:tmpl w:val="973C87A0"/>
    <w:lvl w:ilvl="0" w:tplc="15467B5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2C90493"/>
    <w:multiLevelType w:val="multilevel"/>
    <w:tmpl w:val="2FCE3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8C52BF"/>
    <w:multiLevelType w:val="hybridMultilevel"/>
    <w:tmpl w:val="2F36A91A"/>
    <w:lvl w:ilvl="0" w:tplc="003426D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CE"/>
    <w:rsid w:val="000800EC"/>
    <w:rsid w:val="00291CE8"/>
    <w:rsid w:val="002A6C67"/>
    <w:rsid w:val="0041527D"/>
    <w:rsid w:val="004D3551"/>
    <w:rsid w:val="00592EE8"/>
    <w:rsid w:val="005D1DBC"/>
    <w:rsid w:val="006B67B0"/>
    <w:rsid w:val="00736C4A"/>
    <w:rsid w:val="007B6DC6"/>
    <w:rsid w:val="0090020F"/>
    <w:rsid w:val="009978DA"/>
    <w:rsid w:val="00B50BF6"/>
    <w:rsid w:val="00C43548"/>
    <w:rsid w:val="00C8223C"/>
    <w:rsid w:val="00FF3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EE8"/>
    <w:pPr>
      <w:ind w:left="720"/>
      <w:contextualSpacing/>
    </w:pPr>
  </w:style>
  <w:style w:type="paragraph" w:customStyle="1" w:styleId="ConsPlusNormal">
    <w:name w:val="ConsPlusNormal"/>
    <w:rsid w:val="00900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20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EE8"/>
    <w:pPr>
      <w:ind w:left="720"/>
      <w:contextualSpacing/>
    </w:pPr>
  </w:style>
  <w:style w:type="paragraph" w:customStyle="1" w:styleId="ConsPlusNormal">
    <w:name w:val="ConsPlusNormal"/>
    <w:rsid w:val="00900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20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2EB897DB9593BE30D6F6F04B6AC81A77FF48F991FEA3C8BC14DCE87CB0438F9D00E71B8AE691056789C608E167C4ABC3C040DB1D9558B7EkCM" TargetMode="External"/><Relationship Id="rId13" Type="http://schemas.openxmlformats.org/officeDocument/2006/relationships/hyperlink" Target="consultantplus://offline/ref=09E2C102E8FFB7C5D74097B5857382BF5C82011337C71A71DDB3EA1DE82742F12AB60973B86A75BD73249354A8342FD787336DCE87B3054Fe0c9I" TargetMode="External"/><Relationship Id="rId18" Type="http://schemas.openxmlformats.org/officeDocument/2006/relationships/hyperlink" Target="consultantplus://offline/ref=244B9C28941AF5EC248FDE096D44F33D8C24392F2327D7972D305E0F9A4EF49F95761405CEAB6AB18BC1457D82FD640CC9D51F7BEC09EEB7RDO2N" TargetMode="External"/><Relationship Id="rId26" Type="http://schemas.openxmlformats.org/officeDocument/2006/relationships/hyperlink" Target="consultantplus://offline/ref=244B9C28941AF5EC248FDE096D44F33D8C24392F2327D7972D305E0F9A4EF49F95761405CEAB6ABF8FC1457D82FD640CC9D51F7BEC09EEB7RDO2N" TargetMode="External"/><Relationship Id="rId3" Type="http://schemas.microsoft.com/office/2007/relationships/stylesWithEffects" Target="stylesWithEffects.xml"/><Relationship Id="rId21" Type="http://schemas.openxmlformats.org/officeDocument/2006/relationships/hyperlink" Target="consultantplus://offline/ref=244B9C28941AF5EC248FDE096D44F33D8C24392F2327D7972D305E0F9A4EF49F95761405CEAB6AB189C1457D82FD640CC9D51F7BEC09EEB7RDO2N" TargetMode="External"/><Relationship Id="rId7" Type="http://schemas.openxmlformats.org/officeDocument/2006/relationships/hyperlink" Target="consultantplus://offline/ref=992E8EF28D732DBDA22B55C13CEA78EB4CD707CB7C450CEA2D073F367001096705A58FFC553CE6BDr2VFK" TargetMode="External"/><Relationship Id="rId12" Type="http://schemas.openxmlformats.org/officeDocument/2006/relationships/hyperlink" Target="consultantplus://offline/ref=09E2C102E8FFB7C5D74097B5857382BF5C82011337C71A71DDB3EA1DE82742F12AB60973B86A71BD7E249354A8342FD787336DCE87B3054Fe0c9I" TargetMode="External"/><Relationship Id="rId17" Type="http://schemas.openxmlformats.org/officeDocument/2006/relationships/hyperlink" Target="consultantplus://offline/ref=74BF1E3DA16C2ED8D7B1CF12471CD873391DD669604879258F878C05557E4FE9DDA43CEA136B62E8195EBF29D1DD232A248EA5B82F80A76ClA10I" TargetMode="External"/><Relationship Id="rId25" Type="http://schemas.openxmlformats.org/officeDocument/2006/relationships/hyperlink" Target="consultantplus://offline/ref=244B9C28941AF5EC248FDE096D44F33D8C24392F2327D7972D305E0F9A4EF49F95761405CEAB6AB086C1457D82FD640CC9D51F7BEC09EEB7RDO2N" TargetMode="External"/><Relationship Id="rId2" Type="http://schemas.openxmlformats.org/officeDocument/2006/relationships/styles" Target="styles.xml"/><Relationship Id="rId16" Type="http://schemas.openxmlformats.org/officeDocument/2006/relationships/hyperlink" Target="consultantplus://offline/ref=74BF1E3DA16C2ED8D7B1CF12471CD873391DD669604879258F878C05557E4FE9DDA43CEA136B61EA165EBF29D1DD232A248EA5B82F80A76ClA10I" TargetMode="External"/><Relationship Id="rId20" Type="http://schemas.openxmlformats.org/officeDocument/2006/relationships/hyperlink" Target="consultantplus://offline/ref=244B9C28941AF5EC248FDE096D44F33D8C24392F2327D7972D305E0F9A4EF49F95761405CEAB6AB18BC1457D82FD640CC9D51F7BEC09EEB7RDO2N" TargetMode="External"/><Relationship Id="rId29" Type="http://schemas.openxmlformats.org/officeDocument/2006/relationships/hyperlink" Target="consultantplus://offline/ref=4DE5D6A9A6CC61E0083716E3B9A8C71F1BFFF77D3691A6944AC0B0E09CE40B6487EE92A21A02DF5D86BE785466B7B77D89C989DE8E123C6FEBv0N" TargetMode="External"/><Relationship Id="rId1" Type="http://schemas.openxmlformats.org/officeDocument/2006/relationships/numbering" Target="numbering.xml"/><Relationship Id="rId6" Type="http://schemas.openxmlformats.org/officeDocument/2006/relationships/hyperlink" Target="consultantplus://offline/ref=992E8EF28D732DBDA22B55C13CEA78EB4CD707CB7C450CEA2D073F367001096705A58FFC563CE8rBVFK" TargetMode="External"/><Relationship Id="rId11" Type="http://schemas.openxmlformats.org/officeDocument/2006/relationships/hyperlink" Target="consultantplus://offline/ref=BA97D566C4329684D1E9BAD5AD750641F660F0DD0C64643B71160E23CDDB8B2B9783DAA634DBFF797E79A52AD8CB1263AE415EF66D8Ag2n0M" TargetMode="External"/><Relationship Id="rId24" Type="http://schemas.openxmlformats.org/officeDocument/2006/relationships/hyperlink" Target="consultantplus://offline/ref=244B9C28941AF5EC248FDE096D44F33D8C24392F2327D7972D305E0F9A4EF49F95761405CEAB6AB087C1457D82FD640CC9D51F7BEC09EEB7RDO2N" TargetMode="External"/><Relationship Id="rId5" Type="http://schemas.openxmlformats.org/officeDocument/2006/relationships/webSettings" Target="webSettings.xml"/><Relationship Id="rId15" Type="http://schemas.openxmlformats.org/officeDocument/2006/relationships/hyperlink" Target="consultantplus://offline/ref=09E2C102E8FFB7C5D74097B5857382BF5C82011337C71A71DDB3EA1DE82742F12AB60977BD6E76B02E7E8350E1602AC88F2F73CE99B0e0cCI" TargetMode="External"/><Relationship Id="rId23" Type="http://schemas.openxmlformats.org/officeDocument/2006/relationships/hyperlink" Target="consultantplus://offline/ref=244B9C28941AF5EC248FDE096D44F33D8C24392F2327D7972D305E0F9A4EF49F95761405CEAB6AB08BC1457D82FD640CC9D51F7BEC09EEB7RDO2N" TargetMode="External"/><Relationship Id="rId28" Type="http://schemas.openxmlformats.org/officeDocument/2006/relationships/hyperlink" Target="consultantplus://offline/ref=244B9C28941AF5EC248FDE096D44F33D8C24392F2327D7972D305E0F9A4EF49F95761405CEAB6ABF8DC1457D82FD640CC9D51F7BEC09EEB7RDO2N" TargetMode="External"/><Relationship Id="rId10" Type="http://schemas.openxmlformats.org/officeDocument/2006/relationships/hyperlink" Target="consultantplus://offline/ref=BA97D566C4329684D1E9BAD5AD750641F660F0DC0C67643B71160E23CDDB8B2B9783DAA530D9FB797E79A52AD8CB1263AE415EF66D8Ag2n0M" TargetMode="External"/><Relationship Id="rId19" Type="http://schemas.openxmlformats.org/officeDocument/2006/relationships/hyperlink" Target="consultantplus://offline/ref=244B9C28941AF5EC248FDE096D44F33D8C24392F2327D7972D305E0F9A4EF49F95761405CEAB6AB189C1457D82FD640CC9D51F7BEC09EEB7RDO2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A97D566C4329684D1E9BAD5AD750641F761F3DD0E64643B71160E23CDDB8B2B9783DAA031D9F9702B23B52E919F167CA75D40F67389294Dg0n8M" TargetMode="External"/><Relationship Id="rId14" Type="http://schemas.openxmlformats.org/officeDocument/2006/relationships/hyperlink" Target="consultantplus://offline/ref=09E2C102E8FFB7C5D74097B5857382BF5C82011337C71A71DDB3EA1DE82742F12AB60973B86A71BD7F249354A8342FD787336DCE87B3054Fe0c9I" TargetMode="External"/><Relationship Id="rId22" Type="http://schemas.openxmlformats.org/officeDocument/2006/relationships/hyperlink" Target="consultantplus://offline/ref=244B9C28941AF5EC248FDE096D44F33D8C24392F2327D7972D305E0F9A4EF49F95761405CEAB6AB18FC1457D82FD640CC9D51F7BEC09EEB7RDO2N" TargetMode="External"/><Relationship Id="rId27" Type="http://schemas.openxmlformats.org/officeDocument/2006/relationships/hyperlink" Target="consultantplus://offline/ref=244B9C28941AF5EC248FDE096D44F33D8C24392F2327D7972D305E0F9A4EF49F95761405CEAB6AB087C1457D82FD640CC9D51F7BEC09EEB7RDO2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Марина Юрьевна</dc:creator>
  <cp:lastModifiedBy>Колесникова Марина Юрьевна</cp:lastModifiedBy>
  <cp:revision>2</cp:revision>
  <dcterms:created xsi:type="dcterms:W3CDTF">2019-02-21T05:37:00Z</dcterms:created>
  <dcterms:modified xsi:type="dcterms:W3CDTF">2019-02-21T05:37:00Z</dcterms:modified>
</cp:coreProperties>
</file>